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7" w:rsidRPr="00105E2F" w:rsidRDefault="004F2547" w:rsidP="005B207C">
      <w:pPr>
        <w:spacing w:after="120"/>
        <w:jc w:val="center"/>
        <w:rPr>
          <w:b/>
        </w:rPr>
      </w:pPr>
      <w:r w:rsidRPr="00105E2F">
        <w:rPr>
          <w:b/>
        </w:rPr>
        <w:t>OGŁOSZENIE</w:t>
      </w:r>
    </w:p>
    <w:p w:rsidR="004F2547" w:rsidRDefault="004F2547" w:rsidP="005B207C">
      <w:pPr>
        <w:spacing w:after="120"/>
        <w:jc w:val="center"/>
      </w:pPr>
      <w:r w:rsidRPr="00105E2F">
        <w:t>Wójta Gminy Przasnysz</w:t>
      </w:r>
    </w:p>
    <w:p w:rsidR="004F2547" w:rsidRPr="005B207C" w:rsidRDefault="004F2547" w:rsidP="005B207C">
      <w:pPr>
        <w:spacing w:after="120"/>
        <w:jc w:val="center"/>
      </w:pPr>
      <w:r w:rsidRPr="00105E2F">
        <w:t xml:space="preserve">z dnia </w:t>
      </w:r>
      <w:r>
        <w:t>04.11.2014 r.</w:t>
      </w:r>
    </w:p>
    <w:p w:rsidR="004F2547" w:rsidRPr="002B12E4" w:rsidRDefault="004F2547" w:rsidP="004F2547">
      <w:pPr>
        <w:pStyle w:val="Bezodstpw1"/>
        <w:jc w:val="center"/>
        <w:rPr>
          <w:b/>
          <w:i/>
          <w:sz w:val="22"/>
          <w:szCs w:val="22"/>
        </w:rPr>
      </w:pPr>
      <w:r w:rsidRPr="002B12E4">
        <w:rPr>
          <w:b/>
          <w:i/>
          <w:sz w:val="22"/>
          <w:szCs w:val="22"/>
        </w:rPr>
        <w:t xml:space="preserve">w sprawie </w:t>
      </w:r>
      <w:r>
        <w:rPr>
          <w:b/>
          <w:i/>
          <w:sz w:val="22"/>
          <w:szCs w:val="22"/>
        </w:rPr>
        <w:t>wykazu nieruchomości komunalnej przeznaczonej</w:t>
      </w:r>
    </w:p>
    <w:p w:rsidR="004F2547" w:rsidRPr="00BA2AD6" w:rsidRDefault="004F2547" w:rsidP="004F2547">
      <w:pPr>
        <w:pStyle w:val="Bezodstpw1"/>
        <w:jc w:val="center"/>
        <w:rPr>
          <w:b/>
        </w:rPr>
      </w:pPr>
      <w:r>
        <w:rPr>
          <w:b/>
          <w:i/>
          <w:sz w:val="22"/>
          <w:szCs w:val="22"/>
        </w:rPr>
        <w:t xml:space="preserve">na sprzedaż </w:t>
      </w:r>
      <w:r>
        <w:rPr>
          <w:b/>
          <w:i/>
        </w:rPr>
        <w:t>stanowiącej własność G</w:t>
      </w:r>
      <w:r w:rsidRPr="002B12E4">
        <w:rPr>
          <w:b/>
          <w:i/>
        </w:rPr>
        <w:t xml:space="preserve">miny Przasnysz </w:t>
      </w:r>
    </w:p>
    <w:p w:rsidR="004F2547" w:rsidRPr="00BA2AD6" w:rsidRDefault="004F2547" w:rsidP="004F2547">
      <w:pPr>
        <w:pStyle w:val="Bezodstpw1"/>
        <w:jc w:val="center"/>
        <w:rPr>
          <w:b/>
        </w:rPr>
      </w:pPr>
    </w:p>
    <w:p w:rsidR="004F2547" w:rsidRDefault="004F2547" w:rsidP="004F2547">
      <w:pPr>
        <w:jc w:val="center"/>
      </w:pPr>
      <w:r w:rsidRPr="00BA2AD6">
        <w:t xml:space="preserve">Działając na podstawie </w:t>
      </w:r>
      <w:r>
        <w:t xml:space="preserve">art. 30 ust. 2 </w:t>
      </w:r>
      <w:proofErr w:type="spellStart"/>
      <w:r>
        <w:t>pkt</w:t>
      </w:r>
      <w:proofErr w:type="spellEnd"/>
      <w:r>
        <w:t xml:space="preserve"> 3 ustawy z dnia 8 marca 1990 roku o samorządzie gminnym (</w:t>
      </w:r>
      <w:proofErr w:type="spellStart"/>
      <w:r>
        <w:t>t.j</w:t>
      </w:r>
      <w:proofErr w:type="spellEnd"/>
      <w:r>
        <w:t xml:space="preserve">. Dz. U. z 2013 r. </w:t>
      </w:r>
      <w:proofErr w:type="spellStart"/>
      <w:r>
        <w:t>poz</w:t>
      </w:r>
      <w:proofErr w:type="spellEnd"/>
      <w:r>
        <w:t xml:space="preserve"> 594 ze zm.) oraz  </w:t>
      </w:r>
      <w:r w:rsidRPr="00BA2AD6">
        <w:t>art. 35 ustawy z dnia 21 sierpnia 1997 roku o gospodarce nieruchomościami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2014 r. poz. 518 ze zm.) </w:t>
      </w:r>
      <w:r w:rsidRPr="00BA2AD6">
        <w:t>Wójt Gminy Przasnysz podaje do publicznej wiadomości wy</w:t>
      </w:r>
      <w:r w:rsidR="008C5635">
        <w:t>kaz nieruchomości przeznaczanej</w:t>
      </w:r>
      <w:r>
        <w:t xml:space="preserve"> do sprzedaży :</w:t>
      </w:r>
    </w:p>
    <w:p w:rsidR="004F2547" w:rsidRPr="00194A4D" w:rsidRDefault="004F2547" w:rsidP="004F25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4F2547" w:rsidRPr="00194A4D" w:rsidTr="00E6136F">
        <w:tc>
          <w:tcPr>
            <w:tcW w:w="4077" w:type="dxa"/>
            <w:vAlign w:val="center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Położenie nieruchomości</w:t>
            </w:r>
          </w:p>
        </w:tc>
        <w:tc>
          <w:tcPr>
            <w:tcW w:w="5135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Bartniki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nieruchomości</w:t>
            </w:r>
          </w:p>
        </w:tc>
        <w:tc>
          <w:tcPr>
            <w:tcW w:w="5135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Powierzchnia</w:t>
            </w:r>
          </w:p>
        </w:tc>
        <w:tc>
          <w:tcPr>
            <w:tcW w:w="5135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0,9608 ha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Tytuł własności</w:t>
            </w:r>
          </w:p>
        </w:tc>
        <w:tc>
          <w:tcPr>
            <w:tcW w:w="5135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KW OS1P/00018945/7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5135" w:type="dxa"/>
          </w:tcPr>
          <w:p w:rsidR="004F2547" w:rsidRPr="00194A4D" w:rsidRDefault="004F2547" w:rsidP="001D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Nieruchomość niezabudowana, na działce znajduje się nieczynna studnia głębinowa, dostęp do mediów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wodociąg, linia energetyczna</w:t>
            </w: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 xml:space="preserve">, zjazd na drogę gminną o Nr ew. 347.  Działka stanowi użytki gruntowe : RV-0,2924 ha, </w:t>
            </w:r>
            <w:proofErr w:type="spellStart"/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RIVa</w:t>
            </w:r>
            <w:proofErr w:type="spellEnd"/>
            <w:r w:rsidRPr="00194A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0,6420 ha, BRV-0,0264 ha.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Obecnie część użytkowana rolniczo.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Przeznaczenie nieruchomości</w:t>
            </w:r>
          </w:p>
        </w:tc>
        <w:tc>
          <w:tcPr>
            <w:tcW w:w="5135" w:type="dxa"/>
          </w:tcPr>
          <w:p w:rsidR="00E6136F" w:rsidRDefault="004F2547" w:rsidP="00E6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Zgodnie z obowiązującym miejscowym planem zagospodarowania</w:t>
            </w:r>
            <w:r w:rsidR="00024327">
              <w:rPr>
                <w:rFonts w:ascii="Times New Roman" w:hAnsi="Times New Roman" w:cs="Times New Roman"/>
                <w:sz w:val="24"/>
                <w:szCs w:val="24"/>
              </w:rPr>
              <w:t xml:space="preserve"> przestrzennego Gminy Przasnysz</w:t>
            </w:r>
            <w:r w:rsidR="00E6136F">
              <w:rPr>
                <w:rFonts w:ascii="Times New Roman" w:hAnsi="Times New Roman" w:cs="Times New Roman"/>
                <w:sz w:val="24"/>
                <w:szCs w:val="24"/>
              </w:rPr>
              <w:t xml:space="preserve"> teren oznaczony jest symbolem P/U-1</w:t>
            </w:r>
          </w:p>
          <w:p w:rsidR="004F2547" w:rsidRPr="00194A4D" w:rsidRDefault="00024327" w:rsidP="00E6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teren produkcji, składów, magazynów i usług</w:t>
            </w:r>
            <w:r w:rsidR="00E61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Rodzaj zbycia</w:t>
            </w:r>
          </w:p>
        </w:tc>
        <w:tc>
          <w:tcPr>
            <w:tcW w:w="5135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Nieograniczony przetarg ustny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Cena nieruchomości (brutto)</w:t>
            </w:r>
          </w:p>
        </w:tc>
        <w:tc>
          <w:tcPr>
            <w:tcW w:w="5135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 xml:space="preserve">169 005,00 złotych  </w:t>
            </w:r>
          </w:p>
        </w:tc>
      </w:tr>
      <w:tr w:rsidR="004F2547" w:rsidRPr="00194A4D" w:rsidTr="00E6136F">
        <w:tc>
          <w:tcPr>
            <w:tcW w:w="4077" w:type="dxa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b/>
                <w:sz w:val="24"/>
                <w:szCs w:val="24"/>
              </w:rPr>
              <w:t>Termin złożenia wniosku przez osoby, którym przysługuje pierwszeństwo w nabyciu nieruchomości</w:t>
            </w:r>
          </w:p>
        </w:tc>
        <w:tc>
          <w:tcPr>
            <w:tcW w:w="5135" w:type="dxa"/>
            <w:vAlign w:val="center"/>
          </w:tcPr>
          <w:p w:rsidR="004F2547" w:rsidRPr="00194A4D" w:rsidRDefault="004F2547" w:rsidP="001D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4D">
              <w:rPr>
                <w:rFonts w:ascii="Times New Roman" w:hAnsi="Times New Roman" w:cs="Times New Roman"/>
                <w:sz w:val="24"/>
                <w:szCs w:val="24"/>
              </w:rPr>
              <w:t>Upływa dnia  23.12.2014</w:t>
            </w:r>
          </w:p>
        </w:tc>
      </w:tr>
    </w:tbl>
    <w:p w:rsidR="004F2547" w:rsidRDefault="004F2547" w:rsidP="004F2547"/>
    <w:p w:rsidR="004F2547" w:rsidRDefault="004F2547" w:rsidP="004F2547">
      <w:pPr>
        <w:jc w:val="both"/>
        <w:rPr>
          <w:b/>
        </w:rPr>
      </w:pPr>
      <w:r>
        <w:t xml:space="preserve">Wykaz podlega wywieszeniu na tablicy ogłoszeń w Urzędzie Gminy w Przasnyszu, ul. Św. St. Kostki 5,a także na stronie internetowej </w:t>
      </w:r>
      <w:hyperlink r:id="rId4" w:history="1">
        <w:r w:rsidRPr="00F457FF">
          <w:rPr>
            <w:rStyle w:val="Hipercze"/>
          </w:rPr>
          <w:t>www.bip.przasnysz.pl</w:t>
        </w:r>
      </w:hyperlink>
      <w:r>
        <w:t xml:space="preserve"> na okres 21 dni: </w:t>
      </w:r>
      <w:r>
        <w:rPr>
          <w:b/>
        </w:rPr>
        <w:t xml:space="preserve">05.11.2014r. do 25.11.2014 </w:t>
      </w:r>
      <w:r w:rsidRPr="00344ECB">
        <w:rPr>
          <w:b/>
        </w:rPr>
        <w:t>r.</w:t>
      </w:r>
    </w:p>
    <w:p w:rsidR="004F2547" w:rsidRDefault="004F2547" w:rsidP="004F2547">
      <w:pPr>
        <w:jc w:val="both"/>
      </w:pPr>
    </w:p>
    <w:p w:rsidR="004F2547" w:rsidRDefault="004F2547" w:rsidP="004F2547">
      <w:pPr>
        <w:jc w:val="both"/>
      </w:pPr>
      <w:r>
        <w:t xml:space="preserve">                                                                                                        </w:t>
      </w:r>
      <w:r w:rsidRPr="00344ECB">
        <w:rPr>
          <w:b/>
        </w:rPr>
        <w:t>Wójt Gminy Przasnysz</w:t>
      </w:r>
    </w:p>
    <w:p w:rsidR="004F2547" w:rsidRPr="00344ECB" w:rsidRDefault="004F2547" w:rsidP="004F2547">
      <w:pPr>
        <w:jc w:val="both"/>
      </w:pPr>
      <w:r w:rsidRPr="0015134C">
        <w:rPr>
          <w:b/>
        </w:rPr>
        <w:t xml:space="preserve">                                                                                                  /-/</w:t>
      </w:r>
      <w:r>
        <w:t xml:space="preserve"> </w:t>
      </w:r>
      <w:r w:rsidRPr="00344ECB">
        <w:rPr>
          <w:b/>
        </w:rPr>
        <w:t>mgr inż. Grażyna Wróblewska</w:t>
      </w:r>
    </w:p>
    <w:p w:rsidR="00991208" w:rsidRPr="00194A4D" w:rsidRDefault="00C82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0ED3" w:rsidRPr="00194A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0C59" w:rsidRPr="00194A4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23E8">
        <w:rPr>
          <w:rFonts w:ascii="Times New Roman" w:hAnsi="Times New Roman" w:cs="Times New Roman"/>
          <w:sz w:val="24"/>
          <w:szCs w:val="24"/>
        </w:rPr>
        <w:tab/>
      </w:r>
      <w:r w:rsidR="009223E8">
        <w:rPr>
          <w:rFonts w:ascii="Times New Roman" w:hAnsi="Times New Roman" w:cs="Times New Roman"/>
          <w:sz w:val="24"/>
          <w:szCs w:val="24"/>
        </w:rPr>
        <w:tab/>
      </w:r>
      <w:r w:rsidR="009223E8">
        <w:rPr>
          <w:rFonts w:ascii="Times New Roman" w:hAnsi="Times New Roman" w:cs="Times New Roman"/>
          <w:sz w:val="24"/>
          <w:szCs w:val="24"/>
        </w:rPr>
        <w:tab/>
      </w:r>
    </w:p>
    <w:sectPr w:rsidR="00991208" w:rsidRPr="00194A4D" w:rsidSect="0099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ED3"/>
    <w:rsid w:val="00024327"/>
    <w:rsid w:val="001443D6"/>
    <w:rsid w:val="00147B18"/>
    <w:rsid w:val="00194A4D"/>
    <w:rsid w:val="00256863"/>
    <w:rsid w:val="0028660D"/>
    <w:rsid w:val="003270FF"/>
    <w:rsid w:val="0039348D"/>
    <w:rsid w:val="004F2547"/>
    <w:rsid w:val="004F5E79"/>
    <w:rsid w:val="0053752B"/>
    <w:rsid w:val="005B207C"/>
    <w:rsid w:val="006822F5"/>
    <w:rsid w:val="006D29D8"/>
    <w:rsid w:val="007651D9"/>
    <w:rsid w:val="008C5635"/>
    <w:rsid w:val="009223E8"/>
    <w:rsid w:val="00991208"/>
    <w:rsid w:val="009D2A64"/>
    <w:rsid w:val="00A11DF5"/>
    <w:rsid w:val="00A5693B"/>
    <w:rsid w:val="00A600FF"/>
    <w:rsid w:val="00A80131"/>
    <w:rsid w:val="00AB0ED3"/>
    <w:rsid w:val="00B076D7"/>
    <w:rsid w:val="00B20203"/>
    <w:rsid w:val="00C362FC"/>
    <w:rsid w:val="00C826FF"/>
    <w:rsid w:val="00CE33DE"/>
    <w:rsid w:val="00DC0C59"/>
    <w:rsid w:val="00E118DB"/>
    <w:rsid w:val="00E2138E"/>
    <w:rsid w:val="00E6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13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138E"/>
    <w:pPr>
      <w:ind w:left="720"/>
      <w:contextualSpacing/>
    </w:pPr>
  </w:style>
  <w:style w:type="table" w:styleId="Tabela-Siatka">
    <w:name w:val="Table Grid"/>
    <w:basedOn w:val="Standardowy"/>
    <w:uiPriority w:val="59"/>
    <w:rsid w:val="00AB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F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4F25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rzasny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7</cp:revision>
  <cp:lastPrinted>2014-11-01T13:51:00Z</cp:lastPrinted>
  <dcterms:created xsi:type="dcterms:W3CDTF">2014-11-01T13:21:00Z</dcterms:created>
  <dcterms:modified xsi:type="dcterms:W3CDTF">2014-11-01T13:52:00Z</dcterms:modified>
</cp:coreProperties>
</file>