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EA9" w:rsidRPr="00DC4DCE" w:rsidRDefault="00573EA9" w:rsidP="00DC4DCE">
      <w:pPr>
        <w:jc w:val="center"/>
        <w:rPr>
          <w:rFonts w:ascii="Times New Roman" w:hAnsi="Times New Roman"/>
          <w:b/>
          <w:sz w:val="28"/>
          <w:szCs w:val="28"/>
        </w:rPr>
      </w:pPr>
      <w:r w:rsidRPr="00DC4DCE">
        <w:rPr>
          <w:rFonts w:ascii="Times New Roman" w:hAnsi="Times New Roman"/>
          <w:b/>
          <w:sz w:val="28"/>
          <w:szCs w:val="28"/>
        </w:rPr>
        <w:t>UCHWAŁA NR</w:t>
      </w:r>
      <w:r>
        <w:rPr>
          <w:rFonts w:ascii="Times New Roman" w:hAnsi="Times New Roman"/>
          <w:b/>
          <w:sz w:val="28"/>
          <w:szCs w:val="28"/>
        </w:rPr>
        <w:t xml:space="preserve"> XIX/131/2012</w:t>
      </w:r>
    </w:p>
    <w:p w:rsidR="00573EA9" w:rsidRPr="00DC4DCE" w:rsidRDefault="00573EA9" w:rsidP="00DC4DCE">
      <w:pPr>
        <w:jc w:val="center"/>
        <w:rPr>
          <w:rFonts w:ascii="Times New Roman" w:hAnsi="Times New Roman"/>
          <w:b/>
          <w:sz w:val="28"/>
          <w:szCs w:val="28"/>
        </w:rPr>
      </w:pPr>
      <w:r w:rsidRPr="00DC4DCE">
        <w:rPr>
          <w:rFonts w:ascii="Times New Roman" w:hAnsi="Times New Roman"/>
          <w:b/>
          <w:sz w:val="28"/>
          <w:szCs w:val="28"/>
        </w:rPr>
        <w:t>Rady Gminy Przasnysz</w:t>
      </w:r>
    </w:p>
    <w:p w:rsidR="00573EA9" w:rsidRDefault="00573EA9" w:rsidP="00DC4DC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</w:t>
      </w:r>
      <w:r w:rsidRPr="00DC4DCE">
        <w:rPr>
          <w:rFonts w:ascii="Times New Roman" w:hAnsi="Times New Roman"/>
          <w:b/>
          <w:sz w:val="28"/>
          <w:szCs w:val="28"/>
        </w:rPr>
        <w:t xml:space="preserve"> dnia </w:t>
      </w:r>
      <w:r>
        <w:rPr>
          <w:rFonts w:ascii="Times New Roman" w:hAnsi="Times New Roman"/>
          <w:b/>
          <w:sz w:val="28"/>
          <w:szCs w:val="28"/>
        </w:rPr>
        <w:t xml:space="preserve">07 sierpnia </w:t>
      </w:r>
      <w:r w:rsidRPr="00DC4DCE">
        <w:rPr>
          <w:rFonts w:ascii="Times New Roman" w:hAnsi="Times New Roman"/>
          <w:b/>
          <w:sz w:val="28"/>
          <w:szCs w:val="28"/>
        </w:rPr>
        <w:t>2012 roku</w:t>
      </w:r>
    </w:p>
    <w:p w:rsidR="00573EA9" w:rsidRPr="00DC4DCE" w:rsidRDefault="00573EA9" w:rsidP="00DC4DC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</w:t>
      </w:r>
      <w:r w:rsidRPr="00DC4DCE">
        <w:rPr>
          <w:rFonts w:ascii="Times New Roman" w:hAnsi="Times New Roman"/>
          <w:b/>
          <w:sz w:val="28"/>
          <w:szCs w:val="28"/>
        </w:rPr>
        <w:t xml:space="preserve"> sprawie zmian w statucie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C4DCE">
        <w:rPr>
          <w:rFonts w:ascii="Times New Roman" w:hAnsi="Times New Roman"/>
          <w:b/>
          <w:sz w:val="28"/>
          <w:szCs w:val="28"/>
        </w:rPr>
        <w:t>Gminnego Ośrodka Pomocy Społecznej w Przasnyszu</w:t>
      </w:r>
    </w:p>
    <w:p w:rsidR="00573EA9" w:rsidRDefault="00573EA9" w:rsidP="002463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Na podstawie art. 18 ust. 2 pkt. 15 oraz art. 40 ust. 2 pkt. 2 ustawy z dnia 8 marca 1990r. o samorządzie gminnym (Dz. U. z 2001r. Nr 142, poz. 1591 ze  zm.) oraz art. 110 ust. 1 ustawy z dnia 12 marca 2004r. o pomocy społecznej (Dz. U. z 2009r. Nr 175, poz. 1362 ze zm.) oraz art. 10 ust. 1 i 2 ustawy z dnia 9 czerwca 2011r. o wspieraniu rodziny i systemie pieczy zastępczej (Dz. U. Nr 149, poz. 887 ze zm.) Rada Gminy uchwala co następuje:</w:t>
      </w:r>
    </w:p>
    <w:p w:rsidR="00573EA9" w:rsidRDefault="00573EA9" w:rsidP="00E91938">
      <w:pPr>
        <w:jc w:val="center"/>
        <w:rPr>
          <w:rFonts w:ascii="Times New Roman" w:hAnsi="Times New Roman"/>
          <w:sz w:val="28"/>
          <w:szCs w:val="28"/>
        </w:rPr>
      </w:pPr>
      <w:r w:rsidRPr="00DC4DCE">
        <w:rPr>
          <w:rFonts w:ascii="Times New Roman" w:hAnsi="Times New Roman"/>
          <w:b/>
          <w:sz w:val="28"/>
          <w:szCs w:val="28"/>
        </w:rPr>
        <w:t>§ 1.</w:t>
      </w:r>
    </w:p>
    <w:p w:rsidR="00573EA9" w:rsidRDefault="00573EA9" w:rsidP="002463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 Statucie Gminnego Ośrodka Pomocy Społecznej w Przasnyszu stanowiącym załącznik do Uchwały Nr VII/47/2007 Rady Gminy Przasnysz z dnia 1 marca 2007r.  w sprawie uchwalenia Statutu Gminnego Ośrodka Pomocy Społecznej w Przasnyszu, zmienionego uchwalą Nr XLVIII/375/10 Rady Gminy Przasnysz z dnia 30 czerwca 2010r., wprowadza się następujące zmiany:</w:t>
      </w:r>
    </w:p>
    <w:p w:rsidR="00573EA9" w:rsidRDefault="00573EA9" w:rsidP="0058238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 § 1 po ust. 6 dodaje się ust. 6a w brzmieniu:</w:t>
      </w:r>
    </w:p>
    <w:p w:rsidR="00573EA9" w:rsidRDefault="00573EA9" w:rsidP="0058238B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„6a. ustawy z dnia 9 czerwca 2011r. o wspieraniu rodziny i systemie pieczy zastępczej”</w:t>
      </w:r>
    </w:p>
    <w:p w:rsidR="00573EA9" w:rsidRDefault="00573EA9" w:rsidP="0058238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 § 5 ust. 2 po pkt. 12 dodaje się pkt. 13 w brzmieniu:</w:t>
      </w:r>
    </w:p>
    <w:p w:rsidR="00573EA9" w:rsidRDefault="00573EA9" w:rsidP="0058238B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„13) udzielanie wsparcia rodzinom przeżywającym trudności w wypełnianiu funkcji opiekuńczo – wychowawczych realizowanego zgodnie z przepisami ustawy</w:t>
      </w:r>
      <w:r w:rsidRPr="005823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z dnia 9 czerwca 2011r. o wspieraniu rodziny i systemie pieczy zastępczej”.</w:t>
      </w:r>
    </w:p>
    <w:p w:rsidR="00573EA9" w:rsidRDefault="00573EA9" w:rsidP="00E91938">
      <w:pPr>
        <w:pStyle w:val="ListParagraph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53BAC">
        <w:rPr>
          <w:rFonts w:ascii="Times New Roman" w:hAnsi="Times New Roman"/>
          <w:b/>
          <w:sz w:val="28"/>
          <w:szCs w:val="28"/>
        </w:rPr>
        <w:t>§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53BAC">
        <w:rPr>
          <w:rFonts w:ascii="Times New Roman" w:hAnsi="Times New Roman"/>
          <w:b/>
          <w:sz w:val="28"/>
          <w:szCs w:val="28"/>
        </w:rPr>
        <w:t xml:space="preserve"> 2.</w:t>
      </w:r>
    </w:p>
    <w:p w:rsidR="00573EA9" w:rsidRDefault="00573EA9" w:rsidP="00E61D64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Wykonanie uchwały powierza się Wójtowi Gminy Przasnysz.</w:t>
      </w:r>
    </w:p>
    <w:p w:rsidR="00573EA9" w:rsidRDefault="00573EA9" w:rsidP="00E91938">
      <w:pPr>
        <w:pStyle w:val="ListParagraph"/>
        <w:ind w:left="0"/>
        <w:jc w:val="center"/>
        <w:rPr>
          <w:rFonts w:ascii="Times New Roman" w:hAnsi="Times New Roman"/>
          <w:sz w:val="28"/>
          <w:szCs w:val="28"/>
        </w:rPr>
      </w:pPr>
      <w:r w:rsidRPr="00353BAC">
        <w:rPr>
          <w:rFonts w:ascii="Times New Roman" w:hAnsi="Times New Roman"/>
          <w:b/>
          <w:sz w:val="28"/>
          <w:szCs w:val="28"/>
        </w:rPr>
        <w:t>§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53BAC">
        <w:rPr>
          <w:rFonts w:ascii="Times New Roman" w:hAnsi="Times New Roman"/>
          <w:b/>
          <w:sz w:val="28"/>
          <w:szCs w:val="28"/>
        </w:rPr>
        <w:t>3.</w:t>
      </w:r>
    </w:p>
    <w:p w:rsidR="00573EA9" w:rsidRDefault="00573EA9" w:rsidP="0058238B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Uchwała wchodzi w życie  po upływie 14 dni od dnia ogłoszenia w Dzienniku Urzędowym Województwa Mazowieckiego.</w:t>
      </w:r>
    </w:p>
    <w:p w:rsidR="00573EA9" w:rsidRDefault="00573EA9" w:rsidP="0058238B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Przewodniczący</w:t>
      </w:r>
    </w:p>
    <w:p w:rsidR="00573EA9" w:rsidRDefault="00573EA9" w:rsidP="0058238B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Rady Gminy Przasnysz </w:t>
      </w:r>
    </w:p>
    <w:p w:rsidR="00573EA9" w:rsidRDefault="00573EA9" w:rsidP="0058238B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</w:p>
    <w:p w:rsidR="00573EA9" w:rsidRPr="0058238B" w:rsidRDefault="00573EA9" w:rsidP="0058238B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Andrzej Sekuna</w:t>
      </w:r>
    </w:p>
    <w:sectPr w:rsidR="00573EA9" w:rsidRPr="0058238B" w:rsidSect="00741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E32EB"/>
    <w:multiLevelType w:val="hybridMultilevel"/>
    <w:tmpl w:val="5A784A7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6300"/>
    <w:rsid w:val="00246300"/>
    <w:rsid w:val="002D2F06"/>
    <w:rsid w:val="00353BAC"/>
    <w:rsid w:val="00573EA9"/>
    <w:rsid w:val="0058238B"/>
    <w:rsid w:val="00741166"/>
    <w:rsid w:val="00A42361"/>
    <w:rsid w:val="00B67BBE"/>
    <w:rsid w:val="00BB3CD3"/>
    <w:rsid w:val="00BE0840"/>
    <w:rsid w:val="00D57ECE"/>
    <w:rsid w:val="00DA7A5E"/>
    <w:rsid w:val="00DC4DCE"/>
    <w:rsid w:val="00E61D64"/>
    <w:rsid w:val="00E91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16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823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263</Words>
  <Characters>1580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_</cp:lastModifiedBy>
  <cp:revision>4</cp:revision>
  <cp:lastPrinted>2012-07-07T11:03:00Z</cp:lastPrinted>
  <dcterms:created xsi:type="dcterms:W3CDTF">2012-08-10T06:13:00Z</dcterms:created>
  <dcterms:modified xsi:type="dcterms:W3CDTF">2014-10-27T11:29:00Z</dcterms:modified>
</cp:coreProperties>
</file>