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6B" w:rsidRDefault="005B386B" w:rsidP="00D12F18">
      <w:r>
        <w:t xml:space="preserve">                                                                                                  Przasnysz,2014.05.20 </w:t>
      </w:r>
    </w:p>
    <w:p w:rsidR="005B386B" w:rsidRDefault="005B386B" w:rsidP="00D12F18">
      <w:r>
        <w:t>Gpk.6220.4.2014.KS</w:t>
      </w:r>
    </w:p>
    <w:p w:rsidR="005B386B" w:rsidRDefault="005B386B" w:rsidP="00D12F18">
      <w:r>
        <w:rPr>
          <w:sz w:val="22"/>
          <w:szCs w:val="22"/>
        </w:rPr>
        <w:t xml:space="preserve">                                          </w:t>
      </w:r>
      <w:r>
        <w:t xml:space="preserve">                                                              </w:t>
      </w:r>
    </w:p>
    <w:p w:rsidR="005B386B" w:rsidRDefault="005B386B" w:rsidP="00D12F18">
      <w:pPr>
        <w:jc w:val="center"/>
        <w:rPr>
          <w:b/>
        </w:rPr>
      </w:pPr>
      <w:r>
        <w:rPr>
          <w:b/>
        </w:rPr>
        <w:t>ZAWIADOMIENIE</w:t>
      </w:r>
    </w:p>
    <w:p w:rsidR="005B386B" w:rsidRDefault="005B386B" w:rsidP="00D12F18">
      <w:pPr>
        <w:jc w:val="center"/>
        <w:rPr>
          <w:b/>
        </w:rPr>
      </w:pPr>
    </w:p>
    <w:p w:rsidR="005B386B" w:rsidRDefault="005B386B" w:rsidP="00D12F18">
      <w:pPr>
        <w:tabs>
          <w:tab w:val="center" w:leader="dot" w:pos="0"/>
          <w:tab w:val="right" w:leader="dot" w:pos="9072"/>
        </w:tabs>
      </w:pPr>
      <w:r>
        <w:t xml:space="preserve">              W związku z toczącym się postępowaniem w sprawie  wydania decyzji </w:t>
      </w:r>
    </w:p>
    <w:p w:rsidR="005B386B" w:rsidRDefault="005B386B" w:rsidP="00D12F18">
      <w:r>
        <w:t xml:space="preserve">o środowiskowych uwarunkowaniach dla przedsięwzięcia </w:t>
      </w:r>
      <w:r>
        <w:rPr>
          <w:bCs/>
        </w:rPr>
        <w:t xml:space="preserve">polegającego na </w:t>
      </w:r>
      <w:r>
        <w:rPr>
          <w:b/>
          <w:bCs/>
        </w:rPr>
        <w:t>budowie dróg wewnętrznych, kanalizacji deszczowej, sieci wodociągowej, sieci kanalizacyjnej, linii elektrycznej – linii zasilającej, kanalizacji teletechnicznej, kabla optotelekomunikacyjnego   w ramach projektu</w:t>
      </w:r>
      <w:r>
        <w:rPr>
          <w:bCs/>
        </w:rPr>
        <w:t xml:space="preserve">  </w:t>
      </w:r>
      <w:r>
        <w:rPr>
          <w:b/>
          <w:bCs/>
        </w:rPr>
        <w:t xml:space="preserve">„ Opracowanie  dokumentacji technicznej i projektowo-budowlanej dotyczącej uzbrojenia  Przasnyskiej Strefy Gospodarczej”, </w:t>
      </w:r>
      <w:r>
        <w:rPr>
          <w:bCs/>
        </w:rPr>
        <w:t xml:space="preserve">Wójt Gminy Przasnysz </w:t>
      </w:r>
      <w:r>
        <w:t xml:space="preserve"> informuje, że Regionalny Dyrektor Ochrony Środowiska  w Warszawie  postanowieniem  z dnia 12 maja  2014 r. , znak:                 WOOŚ-II.4240.413.2014.IA  wyraził opinię  o braku konieczności przeprowadzenia oceny oddziaływania przedsięwzięcia na środowisko. </w:t>
      </w:r>
    </w:p>
    <w:p w:rsidR="005B386B" w:rsidRDefault="005B386B" w:rsidP="00D12F18">
      <w:r>
        <w:tab/>
        <w:t>Z treścią postanowienia można zapoznać się w Urzędzie Gminy Przasnysz, ul. Św. St. Kostki 5,  06-300 Przasnysz, pok. Nr 7 w godzinach urzędowania 8</w:t>
      </w:r>
      <w:r>
        <w:rPr>
          <w:vertAlign w:val="superscript"/>
        </w:rPr>
        <w:t>00</w:t>
      </w:r>
      <w:r>
        <w:t>-14</w:t>
      </w:r>
      <w:r>
        <w:rPr>
          <w:vertAlign w:val="superscript"/>
        </w:rPr>
        <w:t>00</w:t>
      </w:r>
      <w:r>
        <w:t>.</w:t>
      </w:r>
    </w:p>
    <w:p w:rsidR="005B386B" w:rsidRDefault="005B386B" w:rsidP="00D12F18">
      <w:r>
        <w:t xml:space="preserve">  </w:t>
      </w:r>
    </w:p>
    <w:p w:rsidR="005B386B" w:rsidRDefault="005B386B" w:rsidP="00D12F18"/>
    <w:p w:rsidR="005B386B" w:rsidRDefault="005B386B" w:rsidP="00D12F18"/>
    <w:p w:rsidR="005B386B" w:rsidRDefault="005B386B" w:rsidP="00D12F18"/>
    <w:sectPr w:rsidR="005B386B" w:rsidSect="000B2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E62"/>
    <w:rsid w:val="000500B4"/>
    <w:rsid w:val="000B2D12"/>
    <w:rsid w:val="00111138"/>
    <w:rsid w:val="00193100"/>
    <w:rsid w:val="001C6613"/>
    <w:rsid w:val="002F2E62"/>
    <w:rsid w:val="005516BA"/>
    <w:rsid w:val="005B386B"/>
    <w:rsid w:val="00737427"/>
    <w:rsid w:val="009D30CF"/>
    <w:rsid w:val="00B7260B"/>
    <w:rsid w:val="00C86A17"/>
    <w:rsid w:val="00CA7749"/>
    <w:rsid w:val="00D12F18"/>
    <w:rsid w:val="00DC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62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2E62"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F2E62"/>
    <w:rPr>
      <w:rFonts w:eastAsia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2F2E62"/>
    <w:pPr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F2E62"/>
    <w:rPr>
      <w:rFonts w:eastAsia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2F2E62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F2E62"/>
    <w:rPr>
      <w:rFonts w:eastAsia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6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170</Words>
  <Characters>1021</Characters>
  <Application>Microsoft Office Outlook</Application>
  <DocSecurity>0</DocSecurity>
  <Lines>0</Lines>
  <Paragraphs>0</Paragraphs>
  <ScaleCrop>false</ScaleCrop>
  <Company>GUS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Przasnysz,2014</dc:title>
  <dc:subject/>
  <dc:creator>GUS</dc:creator>
  <cp:keywords/>
  <dc:description/>
  <cp:lastModifiedBy>_</cp:lastModifiedBy>
  <cp:revision>2</cp:revision>
  <dcterms:created xsi:type="dcterms:W3CDTF">2014-05-26T10:44:00Z</dcterms:created>
  <dcterms:modified xsi:type="dcterms:W3CDTF">2014-05-26T10:44:00Z</dcterms:modified>
</cp:coreProperties>
</file>