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EBE7" w14:textId="35722726" w:rsidR="005F42D1" w:rsidRPr="005F42D1" w:rsidRDefault="005F42D1" w:rsidP="005F42D1">
      <w:pPr>
        <w:pStyle w:val="NormalnyWeb"/>
        <w:spacing w:after="0" w:line="363" w:lineRule="atLeast"/>
        <w:rPr>
          <w:b/>
          <w:bCs/>
          <w:i/>
          <w:iCs/>
          <w:color w:val="000000"/>
        </w:rPr>
      </w:pPr>
    </w:p>
    <w:p w14:paraId="7451FA1F" w14:textId="77777777" w:rsidR="005F42D1" w:rsidRDefault="005F42D1" w:rsidP="005F42D1">
      <w:pPr>
        <w:suppressAutoHyphens w:val="0"/>
        <w:spacing w:before="280" w:line="261" w:lineRule="atLeast"/>
        <w:jc w:val="right"/>
      </w:pPr>
      <w:r>
        <w:rPr>
          <w:b/>
        </w:rPr>
        <w:t>Załącznik nr 3 do SWZ</w:t>
      </w:r>
    </w:p>
    <w:p w14:paraId="07F5652F" w14:textId="77777777" w:rsidR="005F42D1" w:rsidRDefault="005F42D1" w:rsidP="005F42D1">
      <w:pPr>
        <w:suppressAutoHyphens w:val="0"/>
        <w:spacing w:before="280" w:line="261" w:lineRule="atLeast"/>
        <w:jc w:val="both"/>
      </w:pPr>
    </w:p>
    <w:p w14:paraId="6C378188" w14:textId="77777777" w:rsidR="005F42D1" w:rsidRDefault="005F42D1" w:rsidP="005F42D1">
      <w:pPr>
        <w:tabs>
          <w:tab w:val="left" w:pos="426"/>
        </w:tabs>
        <w:jc w:val="center"/>
        <w:rPr>
          <w:bCs/>
        </w:rPr>
      </w:pPr>
      <w:r>
        <w:rPr>
          <w:b/>
        </w:rPr>
        <w:t>UMOWA  NR ….</w:t>
      </w:r>
      <w:r>
        <w:rPr>
          <w:b/>
          <w:bCs/>
        </w:rPr>
        <w:t>/2021</w:t>
      </w:r>
    </w:p>
    <w:p w14:paraId="287126DC" w14:textId="77777777" w:rsidR="005F42D1" w:rsidRDefault="005F42D1" w:rsidP="005F42D1">
      <w:pPr>
        <w:tabs>
          <w:tab w:val="left" w:pos="426"/>
        </w:tabs>
        <w:jc w:val="both"/>
        <w:rPr>
          <w:bCs/>
        </w:rPr>
      </w:pPr>
    </w:p>
    <w:p w14:paraId="17EC817E" w14:textId="6E2E7B25" w:rsidR="005F42D1" w:rsidRDefault="005F42D1" w:rsidP="005F42D1">
      <w:pPr>
        <w:tabs>
          <w:tab w:val="left" w:pos="426"/>
        </w:tabs>
        <w:jc w:val="both"/>
      </w:pPr>
      <w:r>
        <w:rPr>
          <w:bCs/>
        </w:rPr>
        <w:t xml:space="preserve">Niniejszą umowę zawarto w wyniku wyboru najkorzystniejszej oferty z dnia ……….r. złożonej w odpowiedzi na ogłoszenie w postępowaniu prowadzonym  w formie zapytania ofertowego dla zamówień  o wartości szacunkowej  nieprzekraczającej 130 000 złotych, dla którego  zgodnie z przepisem art. 2 ust. 1, pkt 1 ustawy z dnia 11 września 2019 roku Prawo zamówień publicznych (Dz. U. z 2021r., poz. 1129 ze zm.), nie stosuje się przepisów ustawy </w:t>
      </w:r>
      <w:proofErr w:type="spellStart"/>
      <w:r>
        <w:rPr>
          <w:bCs/>
        </w:rPr>
        <w:t>P.z.p</w:t>
      </w:r>
      <w:proofErr w:type="spellEnd"/>
      <w:r>
        <w:rPr>
          <w:bCs/>
        </w:rPr>
        <w:t>.</w:t>
      </w:r>
    </w:p>
    <w:p w14:paraId="673081C2" w14:textId="77777777" w:rsidR="005F42D1" w:rsidRDefault="005F42D1" w:rsidP="005F42D1">
      <w:pPr>
        <w:pStyle w:val="Tekstpodstawowy"/>
      </w:pPr>
      <w:r>
        <w:t>zawarta w dniu ….......... w Przasnyszu pomiędzy:</w:t>
      </w:r>
    </w:p>
    <w:p w14:paraId="4AEED827" w14:textId="77777777" w:rsidR="005F42D1" w:rsidRDefault="005F42D1" w:rsidP="005F42D1">
      <w:pPr>
        <w:autoSpaceDE w:val="0"/>
        <w:jc w:val="both"/>
      </w:pPr>
      <w:r>
        <w:t xml:space="preserve">Gminą Przasnysz </w:t>
      </w:r>
    </w:p>
    <w:p w14:paraId="47E7207E" w14:textId="77777777" w:rsidR="005F42D1" w:rsidRDefault="005F42D1" w:rsidP="005F42D1">
      <w:pPr>
        <w:autoSpaceDE w:val="0"/>
        <w:jc w:val="both"/>
      </w:pPr>
      <w:r>
        <w:t xml:space="preserve">z/s przy ul. Św. St. Kostki 5,  06-300 Przasnysz,  </w:t>
      </w:r>
    </w:p>
    <w:p w14:paraId="08D650D4" w14:textId="77777777" w:rsidR="005F42D1" w:rsidRDefault="005F42D1" w:rsidP="005F42D1">
      <w:pPr>
        <w:autoSpaceDE w:val="0"/>
        <w:jc w:val="both"/>
      </w:pPr>
      <w:r>
        <w:t xml:space="preserve">NIP: </w:t>
      </w:r>
    </w:p>
    <w:p w14:paraId="20E77A55" w14:textId="77777777" w:rsidR="005F42D1" w:rsidRDefault="005F42D1" w:rsidP="005F42D1">
      <w:pPr>
        <w:autoSpaceDE w:val="0"/>
        <w:jc w:val="both"/>
      </w:pPr>
      <w:r>
        <w:t xml:space="preserve">REGON: </w:t>
      </w:r>
    </w:p>
    <w:p w14:paraId="6B4CD3E3" w14:textId="77777777" w:rsidR="005F42D1" w:rsidRDefault="005F42D1" w:rsidP="005F42D1">
      <w:pPr>
        <w:autoSpaceDE w:val="0"/>
        <w:jc w:val="both"/>
      </w:pPr>
      <w:r>
        <w:t>reprezentowaną przez:</w:t>
      </w:r>
    </w:p>
    <w:p w14:paraId="7D699077" w14:textId="77777777" w:rsidR="005F42D1" w:rsidRDefault="005F42D1" w:rsidP="005F42D1">
      <w:pPr>
        <w:autoSpaceDE w:val="0"/>
        <w:jc w:val="both"/>
      </w:pPr>
      <w:r>
        <w:t xml:space="preserve">Wójta Gminy Przasnysz – Grażynę Wróblewską </w:t>
      </w:r>
    </w:p>
    <w:p w14:paraId="55D81FBD" w14:textId="77777777" w:rsidR="005F42D1" w:rsidRDefault="005F42D1" w:rsidP="005F42D1">
      <w:pPr>
        <w:autoSpaceDE w:val="0"/>
        <w:jc w:val="both"/>
      </w:pPr>
      <w:r>
        <w:t>przy kontrasygnacie Skarbnika Gminy – Danuty Osowskiej</w:t>
      </w:r>
    </w:p>
    <w:p w14:paraId="5F466EE6" w14:textId="77777777" w:rsidR="005F42D1" w:rsidRDefault="005F42D1" w:rsidP="005F42D1">
      <w:pPr>
        <w:autoSpaceDE w:val="0"/>
        <w:jc w:val="both"/>
      </w:pPr>
      <w:r>
        <w:t>zwaną dalej „Zamawiającym”</w:t>
      </w:r>
    </w:p>
    <w:p w14:paraId="2C195435" w14:textId="77777777" w:rsidR="005F42D1" w:rsidRDefault="005F42D1" w:rsidP="005F42D1">
      <w:pPr>
        <w:pStyle w:val="NormalCyr"/>
        <w:tabs>
          <w:tab w:val="left" w:pos="426"/>
        </w:tabs>
        <w:jc w:val="both"/>
        <w:rPr>
          <w:b w:val="0"/>
          <w:bCs/>
          <w:szCs w:val="24"/>
          <w:lang w:val="pl-PL"/>
        </w:rPr>
      </w:pPr>
      <w:r>
        <w:rPr>
          <w:b w:val="0"/>
          <w:szCs w:val="24"/>
          <w:lang w:val="pl-PL"/>
        </w:rPr>
        <w:t xml:space="preserve">a </w:t>
      </w:r>
    </w:p>
    <w:p w14:paraId="62C0493F" w14:textId="77777777" w:rsidR="005F42D1" w:rsidRDefault="005F42D1" w:rsidP="005F42D1">
      <w:pPr>
        <w:pStyle w:val="NormalCyr"/>
        <w:tabs>
          <w:tab w:val="left" w:pos="426"/>
        </w:tabs>
        <w:jc w:val="both"/>
        <w:rPr>
          <w:b w:val="0"/>
          <w:szCs w:val="24"/>
          <w:lang w:val="pl-PL"/>
        </w:rPr>
      </w:pPr>
      <w:r>
        <w:rPr>
          <w:b w:val="0"/>
          <w:bCs/>
          <w:szCs w:val="24"/>
          <w:lang w:val="pl-PL"/>
        </w:rPr>
        <w:t>….....................................................</w:t>
      </w:r>
    </w:p>
    <w:p w14:paraId="05C6E77B" w14:textId="77777777" w:rsidR="005F42D1" w:rsidRDefault="005F42D1" w:rsidP="005F42D1">
      <w:pPr>
        <w:pStyle w:val="NormalCyr"/>
        <w:tabs>
          <w:tab w:val="left" w:pos="426"/>
        </w:tabs>
        <w:jc w:val="both"/>
        <w:rPr>
          <w:b w:val="0"/>
          <w:szCs w:val="24"/>
          <w:lang w:val="pl-PL"/>
        </w:rPr>
      </w:pPr>
      <w:r>
        <w:rPr>
          <w:b w:val="0"/>
          <w:szCs w:val="24"/>
          <w:lang w:val="pl-PL"/>
        </w:rPr>
        <w:t>REGON: ….........................................</w:t>
      </w:r>
    </w:p>
    <w:p w14:paraId="3AAB1B3F" w14:textId="77777777" w:rsidR="005F42D1" w:rsidRDefault="005F42D1" w:rsidP="005F42D1">
      <w:pPr>
        <w:pStyle w:val="NormalCyr"/>
        <w:tabs>
          <w:tab w:val="left" w:pos="426"/>
        </w:tabs>
        <w:jc w:val="both"/>
      </w:pPr>
      <w:r>
        <w:rPr>
          <w:b w:val="0"/>
          <w:szCs w:val="24"/>
          <w:lang w:val="pl-PL"/>
        </w:rPr>
        <w:t>NIP: …...............................</w:t>
      </w:r>
    </w:p>
    <w:p w14:paraId="51411741" w14:textId="77777777" w:rsidR="005F42D1" w:rsidRDefault="005F42D1" w:rsidP="005F42D1">
      <w:pPr>
        <w:jc w:val="both"/>
      </w:pPr>
      <w:r>
        <w:t>mającym  siedzibę  ….........................................................</w:t>
      </w:r>
    </w:p>
    <w:p w14:paraId="4925EA82" w14:textId="77777777" w:rsidR="005F42D1" w:rsidRDefault="005F42D1" w:rsidP="005F42D1">
      <w:pPr>
        <w:jc w:val="both"/>
      </w:pPr>
      <w:r>
        <w:t>działającym  na podstawie: …........................................................................</w:t>
      </w:r>
    </w:p>
    <w:p w14:paraId="4EA26B85" w14:textId="77777777" w:rsidR="005F42D1" w:rsidRDefault="005F42D1" w:rsidP="005F42D1">
      <w:pPr>
        <w:tabs>
          <w:tab w:val="left" w:pos="426"/>
        </w:tabs>
        <w:jc w:val="both"/>
      </w:pPr>
      <w:r>
        <w:t>reprezentowanym  przez :............................................................................</w:t>
      </w:r>
    </w:p>
    <w:p w14:paraId="4803B58B" w14:textId="77777777" w:rsidR="005F42D1" w:rsidRDefault="005F42D1" w:rsidP="005F42D1">
      <w:pPr>
        <w:tabs>
          <w:tab w:val="left" w:pos="567"/>
        </w:tabs>
        <w:jc w:val="both"/>
      </w:pPr>
      <w:r>
        <w:t xml:space="preserve">zwanym dalej </w:t>
      </w:r>
      <w:r>
        <w:rPr>
          <w:bCs/>
        </w:rPr>
        <w:t>„Wykonawcą”</w:t>
      </w:r>
      <w:r>
        <w:t xml:space="preserve">  zawarta została umowa następującej treści:</w:t>
      </w:r>
    </w:p>
    <w:p w14:paraId="5158625F" w14:textId="77777777" w:rsidR="005F42D1" w:rsidRDefault="005F42D1" w:rsidP="005F42D1">
      <w:pPr>
        <w:tabs>
          <w:tab w:val="left" w:pos="567"/>
        </w:tabs>
        <w:jc w:val="both"/>
      </w:pPr>
    </w:p>
    <w:p w14:paraId="46C2BE4A" w14:textId="77777777" w:rsidR="005F42D1" w:rsidRDefault="005F42D1" w:rsidP="005F42D1">
      <w:pPr>
        <w:tabs>
          <w:tab w:val="left" w:pos="567"/>
        </w:tabs>
        <w:jc w:val="center"/>
      </w:pPr>
      <w:r>
        <w:rPr>
          <w:b/>
        </w:rPr>
        <w:t>§ 1</w:t>
      </w:r>
    </w:p>
    <w:p w14:paraId="380AE650" w14:textId="77777777" w:rsidR="005F42D1" w:rsidRDefault="005F42D1" w:rsidP="005F42D1">
      <w:pPr>
        <w:pStyle w:val="NormalnyWeb"/>
        <w:tabs>
          <w:tab w:val="left" w:pos="540"/>
          <w:tab w:val="left" w:pos="600"/>
        </w:tabs>
        <w:spacing w:before="100" w:after="0"/>
        <w:ind w:left="15"/>
        <w:jc w:val="both"/>
      </w:pPr>
      <w:r>
        <w:t>1. Zamawiający zleca Wykonawcy „P</w:t>
      </w:r>
      <w:r>
        <w:rPr>
          <w:bCs/>
          <w:color w:val="000000"/>
        </w:rPr>
        <w:t xml:space="preserve">rzygotowanie i dostawę posiłków obiadowych do szkół i przedszkoli na terenie gminy Przasnysz w 2022 roku” </w:t>
      </w:r>
      <w:r>
        <w:t>objętych programem dożywiania finansowanym z budżetu gminy.</w:t>
      </w:r>
    </w:p>
    <w:p w14:paraId="15326534" w14:textId="77777777" w:rsidR="005F42D1" w:rsidRDefault="005F42D1" w:rsidP="005F42D1">
      <w:pPr>
        <w:pStyle w:val="NormalnyWeb"/>
        <w:tabs>
          <w:tab w:val="left" w:pos="0"/>
        </w:tabs>
        <w:spacing w:before="100" w:after="0"/>
        <w:jc w:val="both"/>
      </w:pPr>
      <w:r>
        <w:t>2. Wykonawca przygotuje i dostarczy posiłki o wartości odżywczej i kalorycznej zgodnej z wymogami obowiązującymi w żywieniu dzieci i młodzieży.</w:t>
      </w:r>
    </w:p>
    <w:p w14:paraId="49614312" w14:textId="77777777" w:rsidR="005F42D1" w:rsidRDefault="005F42D1" w:rsidP="005F42D1">
      <w:pPr>
        <w:pStyle w:val="NormalnyWeb"/>
        <w:tabs>
          <w:tab w:val="left" w:pos="0"/>
        </w:tabs>
        <w:spacing w:before="100" w:after="0"/>
        <w:jc w:val="both"/>
      </w:pPr>
    </w:p>
    <w:p w14:paraId="3356F8CF" w14:textId="77777777" w:rsidR="005F42D1" w:rsidRDefault="005F42D1" w:rsidP="005F42D1">
      <w:pPr>
        <w:pStyle w:val="Zwykytekst1"/>
        <w:jc w:val="both"/>
        <w:rPr>
          <w:rFonts w:ascii="Times New Roman" w:hAnsi="Times New Roman" w:cs="Times New Roman"/>
          <w:sz w:val="24"/>
          <w:szCs w:val="24"/>
        </w:rPr>
      </w:pPr>
      <w:r>
        <w:rPr>
          <w:rFonts w:ascii="Times New Roman" w:hAnsi="Times New Roman" w:cs="Times New Roman"/>
          <w:sz w:val="24"/>
          <w:szCs w:val="24"/>
        </w:rPr>
        <w:t>3. Posiłek w rozumieniu niniejszej umowy to posiłek jednodaniowy. Posiłki muszą spełniać następujące warunki ilościowe:</w:t>
      </w:r>
    </w:p>
    <w:p w14:paraId="2A93ECED" w14:textId="77777777" w:rsidR="005F42D1" w:rsidRDefault="005F42D1" w:rsidP="005F42D1">
      <w:pPr>
        <w:pStyle w:val="Zwykytekst1"/>
        <w:jc w:val="both"/>
        <w:rPr>
          <w:rFonts w:ascii="Times New Roman" w:hAnsi="Times New Roman" w:cs="Times New Roman"/>
          <w:sz w:val="24"/>
          <w:szCs w:val="24"/>
        </w:rPr>
      </w:pPr>
    </w:p>
    <w:p w14:paraId="07F4FDC4" w14:textId="77777777" w:rsidR="005F42D1" w:rsidRDefault="005F42D1" w:rsidP="005F42D1">
      <w:pPr>
        <w:numPr>
          <w:ilvl w:val="0"/>
          <w:numId w:val="5"/>
        </w:numPr>
        <w:jc w:val="both"/>
      </w:pPr>
      <w:r>
        <w:rPr>
          <w:bCs/>
        </w:rPr>
        <w:t>zupa z  wkładką (poniedziałek, środa, piątek). Jedna porcja zupy powinna mieć objętość min 350 ml i powinna zawierać wkładkę w postaci mięsa (o wielkości co najmniej 80 gram. Jako wkładka nie mogą być stosowane przetwory mięsne typu konserwa lub podroby, poza parówką bądź kiełbasą zwierającą co najmniej 70% mięsa) + 2 kromki chleba. Zupy z makaronem należy dostarczać w dwóch pojemnikach, oddzielnie makaron i zupę.</w:t>
      </w:r>
    </w:p>
    <w:p w14:paraId="5CB80E7C" w14:textId="77777777" w:rsidR="005F42D1" w:rsidRDefault="005F42D1" w:rsidP="005F42D1">
      <w:pPr>
        <w:pStyle w:val="Zwykytekst1"/>
        <w:ind w:left="720"/>
        <w:jc w:val="both"/>
        <w:rPr>
          <w:rFonts w:ascii="Times New Roman" w:hAnsi="Times New Roman" w:cs="Times New Roman"/>
          <w:sz w:val="24"/>
          <w:szCs w:val="24"/>
        </w:rPr>
      </w:pPr>
    </w:p>
    <w:p w14:paraId="1C10936D" w14:textId="77777777" w:rsidR="005F42D1" w:rsidRDefault="005F42D1" w:rsidP="005F42D1">
      <w:pPr>
        <w:pStyle w:val="Zwykytekst1"/>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drugie danie (wtorek, czwartek).  Drugie danie mogą stanowić również pierogi,  krokiety. Drugie danie o gramaturze nie mniejszej niż: </w:t>
      </w:r>
    </w:p>
    <w:p w14:paraId="42F4710C" w14:textId="77777777" w:rsidR="005F42D1" w:rsidRDefault="005F42D1" w:rsidP="005F42D1">
      <w:pPr>
        <w:pStyle w:val="Zwykytekst1"/>
        <w:ind w:left="720"/>
        <w:jc w:val="both"/>
        <w:rPr>
          <w:rFonts w:ascii="Times New Roman" w:hAnsi="Times New Roman" w:cs="Times New Roman"/>
          <w:bCs/>
          <w:sz w:val="24"/>
          <w:szCs w:val="24"/>
        </w:rPr>
      </w:pPr>
    </w:p>
    <w:p w14:paraId="36A1B8E5" w14:textId="77777777" w:rsidR="005F42D1" w:rsidRDefault="005F42D1" w:rsidP="005F42D1">
      <w:pPr>
        <w:pStyle w:val="Zwykytekst1"/>
        <w:ind w:left="720"/>
        <w:jc w:val="both"/>
        <w:rPr>
          <w:rFonts w:ascii="Times New Roman" w:hAnsi="Times New Roman" w:cs="Times New Roman"/>
          <w:bCs/>
          <w:sz w:val="24"/>
          <w:szCs w:val="24"/>
        </w:rPr>
      </w:pPr>
      <w:r>
        <w:rPr>
          <w:rFonts w:ascii="Times New Roman" w:hAnsi="Times New Roman" w:cs="Times New Roman"/>
          <w:bCs/>
          <w:sz w:val="24"/>
          <w:szCs w:val="24"/>
        </w:rPr>
        <w:t xml:space="preserve">- 350 gramów: ziemniaki lub zamiennik (makaron, ryż, kasza lub inne min 150 gram) oraz mięso lub ryba (kotlety drobiowe, schabowe, mielone, pulpety, paluszki rybne nie mniej jak 100 gram i zawartości mięsa co najmniej 80% ) i surówka min 80 gram. </w:t>
      </w:r>
    </w:p>
    <w:p w14:paraId="753EF35E" w14:textId="77777777" w:rsidR="005F42D1" w:rsidRDefault="005F42D1" w:rsidP="005F42D1">
      <w:pPr>
        <w:pStyle w:val="Zwykytekst1"/>
        <w:ind w:left="720"/>
        <w:jc w:val="both"/>
        <w:rPr>
          <w:rFonts w:ascii="Times New Roman" w:hAnsi="Times New Roman" w:cs="Times New Roman"/>
          <w:sz w:val="24"/>
          <w:szCs w:val="24"/>
        </w:rPr>
      </w:pPr>
      <w:r>
        <w:rPr>
          <w:rFonts w:ascii="Times New Roman" w:hAnsi="Times New Roman" w:cs="Times New Roman"/>
          <w:bCs/>
          <w:sz w:val="24"/>
          <w:szCs w:val="24"/>
        </w:rPr>
        <w:t>- 250 gramów: pierogi np. z twarogiem lub mięsem, krokiety np. z twarogiem lub mięsem – w przypadku zamiaru podania innej potrawy jak pierogi lub krokiety należy uzyskać zgodę zamawiającego ten rodzaj drugiego dania może być podawany nie częściej jak raz w tygodniu .</w:t>
      </w:r>
    </w:p>
    <w:p w14:paraId="0B0B569C" w14:textId="77777777" w:rsidR="005F42D1" w:rsidRDefault="005F42D1" w:rsidP="005F42D1">
      <w:pPr>
        <w:pStyle w:val="Zwykytekst1"/>
        <w:ind w:left="346"/>
        <w:jc w:val="both"/>
        <w:rPr>
          <w:rFonts w:ascii="Times New Roman" w:hAnsi="Times New Roman" w:cs="Times New Roman"/>
          <w:sz w:val="24"/>
          <w:szCs w:val="24"/>
        </w:rPr>
      </w:pPr>
    </w:p>
    <w:p w14:paraId="4D066315" w14:textId="77777777" w:rsidR="005F42D1" w:rsidRDefault="005F42D1" w:rsidP="005F42D1">
      <w:pPr>
        <w:pStyle w:val="NormalnyWeb"/>
        <w:tabs>
          <w:tab w:val="left" w:pos="-30"/>
        </w:tabs>
        <w:spacing w:before="100" w:after="0"/>
        <w:ind w:left="-30"/>
        <w:jc w:val="both"/>
        <w:rPr>
          <w:shd w:val="clear" w:color="auto" w:fill="FFFFFF"/>
        </w:rPr>
      </w:pPr>
      <w:r>
        <w:rPr>
          <w:shd w:val="clear" w:color="auto" w:fill="FFFFFF"/>
        </w:rPr>
        <w:t>4. Zamawiający zastrzega sobie, aby nie podawano dzieciom skrzydełek drobiowych oraz aby mięso nie podawane było w dni postne.</w:t>
      </w:r>
    </w:p>
    <w:p w14:paraId="0913F041" w14:textId="77777777" w:rsidR="005F42D1" w:rsidRDefault="005F42D1" w:rsidP="005F42D1">
      <w:pPr>
        <w:pStyle w:val="Tekstpodstawowy"/>
        <w:rPr>
          <w:shd w:val="clear" w:color="auto" w:fill="FFFFFF"/>
        </w:rPr>
      </w:pPr>
      <w:r>
        <w:rPr>
          <w:shd w:val="clear" w:color="auto" w:fill="FFFFFF"/>
        </w:rPr>
        <w:t xml:space="preserve">5. Posiłki muszą być przygotowane zgodnie z wymogami sztuki kulinarnej i sanitarnej dla żywienia zbiorowego. Muszą być wykonywane ze świeżych artykułów spożywczych posiadających aktualne terminy ważności. </w:t>
      </w:r>
    </w:p>
    <w:p w14:paraId="5CF49600" w14:textId="77777777" w:rsidR="005F42D1" w:rsidRDefault="005F42D1" w:rsidP="005F42D1">
      <w:pPr>
        <w:pStyle w:val="Tekstpodstawowy"/>
      </w:pPr>
      <w:r>
        <w:rPr>
          <w:shd w:val="clear" w:color="auto" w:fill="FFFFFF"/>
        </w:rPr>
        <w:t>6. Od chwili sporządzenia posiłku do momentu dostarczenia do stołówki szkolnej nie może upłynąć więcej niż  30 minut.</w:t>
      </w:r>
    </w:p>
    <w:p w14:paraId="2E2B542B" w14:textId="77777777" w:rsidR="005F42D1" w:rsidRDefault="005F42D1" w:rsidP="005F42D1">
      <w:pPr>
        <w:pStyle w:val="Tekstpodstawowy"/>
        <w:rPr>
          <w:b/>
        </w:rPr>
      </w:pPr>
      <w:r>
        <w:t xml:space="preserve">7. Posiłki będą dostarczone w dni nauki szkolnej w okresie od </w:t>
      </w:r>
      <w:r>
        <w:rPr>
          <w:bCs/>
        </w:rPr>
        <w:t>02.01.2022</w:t>
      </w:r>
      <w:r>
        <w:t xml:space="preserve">r. do </w:t>
      </w:r>
      <w:r>
        <w:rPr>
          <w:bCs/>
        </w:rPr>
        <w:t>31.12.2022</w:t>
      </w:r>
      <w:r>
        <w:t>r.(w systemie stacjonarnym)</w:t>
      </w:r>
    </w:p>
    <w:p w14:paraId="4F48CB1D" w14:textId="77777777" w:rsidR="005F42D1" w:rsidRDefault="005F42D1" w:rsidP="005F42D1">
      <w:pPr>
        <w:pStyle w:val="Tekstpodstawowy"/>
        <w:rPr>
          <w:b/>
        </w:rPr>
      </w:pPr>
    </w:p>
    <w:p w14:paraId="36A4FB0A" w14:textId="77777777" w:rsidR="005F42D1" w:rsidRDefault="005F42D1" w:rsidP="005F42D1">
      <w:pPr>
        <w:tabs>
          <w:tab w:val="left" w:pos="426"/>
        </w:tabs>
        <w:jc w:val="center"/>
      </w:pPr>
      <w:r>
        <w:rPr>
          <w:b/>
        </w:rPr>
        <w:t>§ 2</w:t>
      </w:r>
    </w:p>
    <w:p w14:paraId="723F90DC" w14:textId="77777777" w:rsidR="005F42D1" w:rsidRDefault="005F42D1" w:rsidP="005F42D1">
      <w:pPr>
        <w:tabs>
          <w:tab w:val="left" w:pos="426"/>
        </w:tabs>
        <w:jc w:val="center"/>
      </w:pPr>
    </w:p>
    <w:p w14:paraId="0BA54D26" w14:textId="77777777" w:rsidR="005F42D1" w:rsidRDefault="005F42D1" w:rsidP="005F42D1">
      <w:pPr>
        <w:ind w:left="426" w:hanging="426"/>
        <w:jc w:val="both"/>
      </w:pPr>
      <w:r>
        <w:t>1. Strony postanawiają, iż obowiązującą formą odszkodowania będą kary umowne.</w:t>
      </w:r>
    </w:p>
    <w:p w14:paraId="5F8D5CC8" w14:textId="77777777" w:rsidR="005F42D1" w:rsidRDefault="005F42D1" w:rsidP="005F42D1">
      <w:pPr>
        <w:jc w:val="both"/>
      </w:pPr>
      <w:r>
        <w:t>2. Kary te będą naliczane w następujących wypadkach i wysokościach:</w:t>
      </w:r>
    </w:p>
    <w:p w14:paraId="4D2D446A" w14:textId="77777777" w:rsidR="005F42D1" w:rsidRDefault="005F42D1" w:rsidP="005F42D1">
      <w:pPr>
        <w:jc w:val="both"/>
      </w:pPr>
      <w:r>
        <w:t>Wykonawca płaci Zamawiającemu kary umowne:</w:t>
      </w:r>
    </w:p>
    <w:p w14:paraId="5CA67597" w14:textId="77777777" w:rsidR="005F42D1" w:rsidRDefault="005F42D1" w:rsidP="005F42D1">
      <w:pPr>
        <w:tabs>
          <w:tab w:val="left" w:pos="2793"/>
        </w:tabs>
        <w:jc w:val="both"/>
      </w:pPr>
      <w:r>
        <w:t>a) za opóźnienie dostawy posiłków w wysokości 0,5 % wynagrodzenia  ustalonego w § 5 pkt 5 w umowie za każdą godzinę zwłoki, licząc od każdego nieterminowo dostarczonego posiłku.</w:t>
      </w:r>
    </w:p>
    <w:p w14:paraId="78FA0EF3" w14:textId="77777777" w:rsidR="005F42D1" w:rsidRDefault="005F42D1" w:rsidP="005F42D1">
      <w:pPr>
        <w:tabs>
          <w:tab w:val="left" w:pos="2793"/>
        </w:tabs>
        <w:jc w:val="both"/>
      </w:pPr>
      <w:r>
        <w:t>b) za spowodowanie przerwy w realizacji dostaw z przyczyn zależnych od Wykonawcy w wysokości 1% wynagrodzenia określonego w § 5 pkt 5  umowy za każdy dzień przerwy, licząc od każdego nie dostarczonego posiłku.</w:t>
      </w:r>
    </w:p>
    <w:p w14:paraId="2C1C6C1A" w14:textId="77777777" w:rsidR="005F42D1" w:rsidRDefault="005F42D1" w:rsidP="005F42D1">
      <w:pPr>
        <w:tabs>
          <w:tab w:val="left" w:pos="2793"/>
        </w:tabs>
        <w:jc w:val="both"/>
      </w:pPr>
      <w:r>
        <w:t>c) za brak wywieszenia najpóźniej w piątek, menu podawanych posiłków na następny tydzień nauki szkolnej w wysokości  1 % wynagrodzenia  ustalonego w § 5 pkt 5 umowy. Każdorazowe nie wywieszenie menu liczy się osobno i sumuje.</w:t>
      </w:r>
    </w:p>
    <w:p w14:paraId="596BE39B" w14:textId="77777777" w:rsidR="005F42D1" w:rsidRDefault="005F42D1" w:rsidP="005F42D1">
      <w:pPr>
        <w:tabs>
          <w:tab w:val="left" w:pos="2793"/>
        </w:tabs>
        <w:jc w:val="both"/>
      </w:pPr>
      <w:r>
        <w:t xml:space="preserve">d) z tytułu odstąpienia od umowy z przyczyn niezależnych od Zamawiającego w wysokości 5 % wynagrodzenia określonego w § 5 pkt 5  umowy </w:t>
      </w:r>
    </w:p>
    <w:p w14:paraId="1B079A10" w14:textId="77777777" w:rsidR="005F42D1" w:rsidRDefault="005F42D1" w:rsidP="005F42D1">
      <w:pPr>
        <w:tabs>
          <w:tab w:val="left" w:pos="2793"/>
        </w:tabs>
        <w:jc w:val="both"/>
      </w:pPr>
      <w:r>
        <w:t>3. Zamawiający ma prawo potrącenia kar umownych od kwoty wynagrodzenia z wystawionej przez Wykonawcę faktury VAT,  o czym powiadomi Wykonawcę w formie pisemnej.</w:t>
      </w:r>
    </w:p>
    <w:p w14:paraId="0DAE08BE" w14:textId="77777777" w:rsidR="005F42D1" w:rsidRDefault="005F42D1" w:rsidP="005F42D1">
      <w:pPr>
        <w:jc w:val="both"/>
      </w:pPr>
      <w:r>
        <w:t>4. Zamawiający płaci Wykonawcy kary umowne z tytułu odstąpienia od umowy z przyczyn niezależnych od Wykonawcy w wysokości 5 % wynagrodzenia umownego określonego w ofercie.</w:t>
      </w:r>
    </w:p>
    <w:p w14:paraId="68922BF3" w14:textId="77777777" w:rsidR="005F42D1" w:rsidRDefault="005F42D1" w:rsidP="005F42D1">
      <w:pPr>
        <w:tabs>
          <w:tab w:val="left" w:pos="689"/>
        </w:tabs>
        <w:ind w:left="45"/>
        <w:jc w:val="both"/>
      </w:pPr>
      <w:r>
        <w:t xml:space="preserve">5. Umowa niniejsza może zostać rozwiązana przez każdą ze stron za  jednomiesięcznym wypowiedzeniem, które upływa ostatniego dnia następnego miesiąca po dokonaniu wypowiedzenia. </w:t>
      </w:r>
    </w:p>
    <w:p w14:paraId="4AACFBB1" w14:textId="77777777" w:rsidR="005F42D1" w:rsidRDefault="005F42D1" w:rsidP="005F42D1">
      <w:pPr>
        <w:tabs>
          <w:tab w:val="left" w:pos="689"/>
        </w:tabs>
        <w:ind w:left="45"/>
        <w:jc w:val="both"/>
      </w:pPr>
      <w:r>
        <w:t xml:space="preserve">6. Zamawiający może odstąpić od umowy ze skutkiem natychmiastowym </w:t>
      </w:r>
      <w:r>
        <w:rPr>
          <w:color w:val="000000"/>
        </w:rPr>
        <w:t xml:space="preserve">w przypadku otrzymywania negatywnych opinii dyrektorów szkół, wskazujących na niezgodność  realizacji zamówienia  z załączonym jadłospisem do oferty lub negatywnej  opinii PPIS w Przasnyszu, </w:t>
      </w:r>
      <w:r>
        <w:rPr>
          <w:color w:val="000000"/>
        </w:rPr>
        <w:lastRenderedPageBreak/>
        <w:t>co do jakości wykonywanej usługi, bądź dostarczania posiłków niezgodnych ilościowo i jakościowo z przedłożoną ofertą.</w:t>
      </w:r>
    </w:p>
    <w:p w14:paraId="69409D26" w14:textId="77777777" w:rsidR="005F42D1" w:rsidRDefault="005F42D1" w:rsidP="005F42D1">
      <w:pPr>
        <w:ind w:left="426" w:hanging="426"/>
        <w:jc w:val="center"/>
      </w:pPr>
    </w:p>
    <w:p w14:paraId="6ED9B190" w14:textId="77777777" w:rsidR="005F42D1" w:rsidRDefault="005F42D1" w:rsidP="005F42D1">
      <w:pPr>
        <w:ind w:left="426" w:hanging="426"/>
        <w:jc w:val="center"/>
      </w:pPr>
      <w:r>
        <w:rPr>
          <w:b/>
        </w:rPr>
        <w:t>§ 3</w:t>
      </w:r>
    </w:p>
    <w:p w14:paraId="307DDDB2" w14:textId="77777777" w:rsidR="005F42D1" w:rsidRDefault="005F42D1" w:rsidP="005F42D1">
      <w:pPr>
        <w:ind w:left="426" w:hanging="426"/>
        <w:jc w:val="center"/>
      </w:pPr>
    </w:p>
    <w:p w14:paraId="67AEBD38" w14:textId="77777777" w:rsidR="005F42D1" w:rsidRDefault="005F42D1" w:rsidP="005F42D1">
      <w:pPr>
        <w:pStyle w:val="Tytu"/>
        <w:spacing w:line="276" w:lineRule="auto"/>
        <w:jc w:val="both"/>
        <w:rPr>
          <w:b w:val="0"/>
        </w:rPr>
      </w:pPr>
      <w:r>
        <w:rPr>
          <w:b w:val="0"/>
          <w:szCs w:val="24"/>
        </w:rPr>
        <w:t>1.</w:t>
      </w:r>
      <w:r>
        <w:rPr>
          <w:b w:val="0"/>
          <w:bCs/>
        </w:rPr>
        <w:t xml:space="preserve"> Wykonawca zobowiązuje się przygotowane posiłki dostarczyć  we własnych pojemnikach na swój koszt, w dniach nauki szkolnej w następujących placówkach:</w:t>
      </w:r>
    </w:p>
    <w:p w14:paraId="359DF917" w14:textId="77777777" w:rsidR="005F42D1" w:rsidRDefault="005F42D1" w:rsidP="005F42D1">
      <w:pPr>
        <w:pStyle w:val="Tytu"/>
        <w:spacing w:line="276" w:lineRule="auto"/>
        <w:jc w:val="both"/>
        <w:rPr>
          <w:b w:val="0"/>
          <w:bCs/>
          <w:sz w:val="22"/>
        </w:rPr>
      </w:pPr>
      <w:r>
        <w:rPr>
          <w:b w:val="0"/>
        </w:rPr>
        <w:t>a) szkoły</w:t>
      </w:r>
    </w:p>
    <w:p w14:paraId="0869C8D7" w14:textId="77777777" w:rsidR="005F42D1" w:rsidRDefault="005F42D1" w:rsidP="005F42D1">
      <w:pPr>
        <w:pStyle w:val="Tytu"/>
        <w:numPr>
          <w:ilvl w:val="0"/>
          <w:numId w:val="4"/>
        </w:numPr>
        <w:suppressAutoHyphens w:val="0"/>
        <w:spacing w:line="276" w:lineRule="auto"/>
        <w:jc w:val="both"/>
        <w:rPr>
          <w:b w:val="0"/>
          <w:bCs/>
          <w:sz w:val="22"/>
        </w:rPr>
      </w:pPr>
      <w:r>
        <w:rPr>
          <w:b w:val="0"/>
          <w:bCs/>
          <w:sz w:val="22"/>
        </w:rPr>
        <w:t>Leszno</w:t>
      </w:r>
    </w:p>
    <w:p w14:paraId="5D4A9FA5" w14:textId="77777777" w:rsidR="005F42D1" w:rsidRDefault="005F42D1" w:rsidP="005F42D1">
      <w:pPr>
        <w:pStyle w:val="Tytu"/>
        <w:numPr>
          <w:ilvl w:val="0"/>
          <w:numId w:val="4"/>
        </w:numPr>
        <w:suppressAutoHyphens w:val="0"/>
        <w:spacing w:line="276" w:lineRule="auto"/>
        <w:jc w:val="both"/>
        <w:rPr>
          <w:b w:val="0"/>
          <w:bCs/>
          <w:sz w:val="22"/>
        </w:rPr>
      </w:pPr>
      <w:r>
        <w:rPr>
          <w:b w:val="0"/>
          <w:bCs/>
          <w:sz w:val="22"/>
        </w:rPr>
        <w:t>Nowa Krępa</w:t>
      </w:r>
    </w:p>
    <w:p w14:paraId="12DB57FB" w14:textId="77777777" w:rsidR="005F42D1" w:rsidRDefault="005F42D1" w:rsidP="005F42D1">
      <w:pPr>
        <w:pStyle w:val="Tytu"/>
        <w:numPr>
          <w:ilvl w:val="0"/>
          <w:numId w:val="4"/>
        </w:numPr>
        <w:suppressAutoHyphens w:val="0"/>
        <w:spacing w:line="276" w:lineRule="auto"/>
        <w:jc w:val="both"/>
        <w:rPr>
          <w:b w:val="0"/>
          <w:bCs/>
        </w:rPr>
      </w:pPr>
      <w:r>
        <w:rPr>
          <w:b w:val="0"/>
          <w:bCs/>
          <w:sz w:val="22"/>
        </w:rPr>
        <w:t>Bogate</w:t>
      </w:r>
    </w:p>
    <w:p w14:paraId="03CB0643" w14:textId="77777777" w:rsidR="005F42D1" w:rsidRDefault="005F42D1" w:rsidP="005F42D1">
      <w:pPr>
        <w:pStyle w:val="Tytu"/>
        <w:suppressAutoHyphens w:val="0"/>
        <w:spacing w:line="276" w:lineRule="auto"/>
        <w:jc w:val="both"/>
        <w:rPr>
          <w:b w:val="0"/>
          <w:bCs/>
        </w:rPr>
      </w:pPr>
    </w:p>
    <w:p w14:paraId="1EBBF628" w14:textId="77777777" w:rsidR="005F42D1" w:rsidRDefault="005F42D1" w:rsidP="005F42D1">
      <w:pPr>
        <w:pStyle w:val="Tytu"/>
        <w:spacing w:line="276" w:lineRule="auto"/>
        <w:jc w:val="both"/>
        <w:rPr>
          <w:b w:val="0"/>
          <w:bCs/>
        </w:rPr>
      </w:pPr>
    </w:p>
    <w:p w14:paraId="2BDF30C1" w14:textId="77777777" w:rsidR="005F42D1" w:rsidRDefault="005F42D1" w:rsidP="005F42D1">
      <w:pPr>
        <w:pStyle w:val="Tytu"/>
        <w:spacing w:line="276" w:lineRule="auto"/>
        <w:jc w:val="both"/>
        <w:rPr>
          <w:b w:val="0"/>
          <w:bCs/>
        </w:rPr>
      </w:pPr>
      <w:r>
        <w:rPr>
          <w:b w:val="0"/>
        </w:rPr>
        <w:t>b) przedszkola</w:t>
      </w:r>
    </w:p>
    <w:p w14:paraId="2C5E15E2" w14:textId="77777777" w:rsidR="005F42D1" w:rsidRDefault="005F42D1" w:rsidP="005F42D1">
      <w:pPr>
        <w:pStyle w:val="Tytu"/>
        <w:numPr>
          <w:ilvl w:val="0"/>
          <w:numId w:val="3"/>
        </w:numPr>
        <w:suppressAutoHyphens w:val="0"/>
        <w:spacing w:line="276" w:lineRule="auto"/>
        <w:jc w:val="both"/>
        <w:rPr>
          <w:b w:val="0"/>
          <w:bCs/>
        </w:rPr>
      </w:pPr>
      <w:r>
        <w:rPr>
          <w:b w:val="0"/>
          <w:bCs/>
        </w:rPr>
        <w:t xml:space="preserve">Karwacz </w:t>
      </w:r>
    </w:p>
    <w:p w14:paraId="307A5AAA" w14:textId="77777777" w:rsidR="005F42D1" w:rsidRDefault="005F42D1" w:rsidP="005F42D1">
      <w:pPr>
        <w:pStyle w:val="Tytu"/>
        <w:numPr>
          <w:ilvl w:val="0"/>
          <w:numId w:val="3"/>
        </w:numPr>
        <w:suppressAutoHyphens w:val="0"/>
        <w:spacing w:line="276" w:lineRule="auto"/>
        <w:jc w:val="both"/>
        <w:rPr>
          <w:b w:val="0"/>
          <w:bCs/>
        </w:rPr>
      </w:pPr>
      <w:r>
        <w:rPr>
          <w:b w:val="0"/>
          <w:bCs/>
        </w:rPr>
        <w:t>Dobrzankowo</w:t>
      </w:r>
    </w:p>
    <w:p w14:paraId="60F5043F" w14:textId="77777777" w:rsidR="005F42D1" w:rsidRDefault="005F42D1" w:rsidP="005F42D1">
      <w:pPr>
        <w:pStyle w:val="Tytu"/>
        <w:numPr>
          <w:ilvl w:val="0"/>
          <w:numId w:val="3"/>
        </w:numPr>
        <w:suppressAutoHyphens w:val="0"/>
        <w:spacing w:line="276" w:lineRule="auto"/>
        <w:jc w:val="both"/>
      </w:pPr>
      <w:r>
        <w:rPr>
          <w:b w:val="0"/>
          <w:bCs/>
        </w:rPr>
        <w:t>Stara Krępa</w:t>
      </w:r>
    </w:p>
    <w:p w14:paraId="32B0D295" w14:textId="77777777" w:rsidR="005F42D1" w:rsidRDefault="005F42D1" w:rsidP="005F42D1">
      <w:pPr>
        <w:tabs>
          <w:tab w:val="left" w:pos="2880"/>
        </w:tabs>
        <w:jc w:val="both"/>
      </w:pPr>
      <w:r>
        <w:t>2. Godziny dostarczenia posiłków uwzględniające rozkład zajęć dydaktycznych Wykonawca uzgodni z dyrektorami szkół.</w:t>
      </w:r>
    </w:p>
    <w:p w14:paraId="448B74F9" w14:textId="77777777" w:rsidR="005F42D1" w:rsidRDefault="005F42D1" w:rsidP="005F42D1">
      <w:pPr>
        <w:tabs>
          <w:tab w:val="left" w:pos="2880"/>
        </w:tabs>
        <w:jc w:val="both"/>
      </w:pPr>
    </w:p>
    <w:p w14:paraId="35133BF1" w14:textId="77777777" w:rsidR="005F42D1" w:rsidRDefault="005F42D1" w:rsidP="005F42D1">
      <w:pPr>
        <w:pStyle w:val="Tekstpodstawowywcity21"/>
        <w:ind w:left="0"/>
      </w:pPr>
      <w:r>
        <w:t xml:space="preserve">3. </w:t>
      </w:r>
      <w:r>
        <w:rPr>
          <w:sz w:val="22"/>
          <w:szCs w:val="22"/>
        </w:rPr>
        <w:t>Zmiana ilości posiłków może być dokonana przez Zamawiającego z dwudniowym wyprzedzeniem.</w:t>
      </w:r>
    </w:p>
    <w:p w14:paraId="3DEF4AF7" w14:textId="77777777" w:rsidR="005F42D1" w:rsidRDefault="005F42D1" w:rsidP="005F42D1">
      <w:pPr>
        <w:pStyle w:val="Tekstpodstawowywcity21"/>
        <w:ind w:left="0"/>
      </w:pPr>
      <w:r>
        <w:t>4. Zamawiający nie ponosi konsekwencji za zwiększenie bądź zmniejszenie ilości posiłków.</w:t>
      </w:r>
    </w:p>
    <w:p w14:paraId="201BCB56" w14:textId="77777777" w:rsidR="005F42D1" w:rsidRDefault="005F42D1" w:rsidP="005F42D1">
      <w:pPr>
        <w:tabs>
          <w:tab w:val="left" w:pos="2880"/>
        </w:tabs>
        <w:ind w:left="360" w:hanging="360"/>
        <w:jc w:val="both"/>
      </w:pPr>
      <w:r>
        <w:t xml:space="preserve">5. W zakresie urozmaicenia posiłków Wykonawca będzie dostarczał rodzaj posiłku zgodnie z jadłospisem przedstawionym w ofercie. </w:t>
      </w:r>
    </w:p>
    <w:p w14:paraId="65546168" w14:textId="77777777" w:rsidR="005F42D1" w:rsidRDefault="005F42D1" w:rsidP="005F42D1">
      <w:pPr>
        <w:tabs>
          <w:tab w:val="left" w:pos="2880"/>
        </w:tabs>
        <w:ind w:left="360" w:hanging="360"/>
        <w:jc w:val="both"/>
      </w:pPr>
    </w:p>
    <w:p w14:paraId="7129B157" w14:textId="77777777" w:rsidR="005F42D1" w:rsidRDefault="005F42D1" w:rsidP="005F42D1">
      <w:pPr>
        <w:tabs>
          <w:tab w:val="left" w:pos="2880"/>
        </w:tabs>
        <w:ind w:left="360" w:hanging="360"/>
        <w:jc w:val="both"/>
        <w:rPr>
          <w:b/>
        </w:rPr>
      </w:pPr>
      <w:r>
        <w:t xml:space="preserve">6. Wykonawca zobowiązuje się do przechowywania próbek jedzenia celem dokonania kontroli przez uprawnione organy przez okres min 7 dni, od dnia ich podania. </w:t>
      </w:r>
    </w:p>
    <w:p w14:paraId="67853949" w14:textId="77777777" w:rsidR="005F42D1" w:rsidRDefault="005F42D1" w:rsidP="005F42D1">
      <w:pPr>
        <w:tabs>
          <w:tab w:val="left" w:pos="2880"/>
        </w:tabs>
        <w:ind w:left="360" w:hanging="360"/>
        <w:jc w:val="both"/>
        <w:rPr>
          <w:b/>
        </w:rPr>
      </w:pPr>
    </w:p>
    <w:p w14:paraId="7CF387E6" w14:textId="77777777" w:rsidR="005F42D1" w:rsidRDefault="005F42D1" w:rsidP="005F42D1">
      <w:pPr>
        <w:jc w:val="center"/>
      </w:pPr>
      <w:r>
        <w:rPr>
          <w:b/>
        </w:rPr>
        <w:t>§ 4.</w:t>
      </w:r>
    </w:p>
    <w:p w14:paraId="25B16F5A" w14:textId="77777777" w:rsidR="005F42D1" w:rsidRDefault="005F42D1" w:rsidP="005F42D1">
      <w:pPr>
        <w:jc w:val="center"/>
      </w:pPr>
    </w:p>
    <w:p w14:paraId="23099FA5" w14:textId="77777777" w:rsidR="005F42D1" w:rsidRDefault="005F42D1" w:rsidP="005F42D1">
      <w:pPr>
        <w:tabs>
          <w:tab w:val="left" w:pos="2556"/>
        </w:tabs>
        <w:jc w:val="both"/>
        <w:rPr>
          <w:bCs/>
        </w:rPr>
      </w:pPr>
      <w:r>
        <w:t>1.    Wykonawca zobowiązuje się wykonać przedmiot umowy z artykułów własnych.</w:t>
      </w:r>
    </w:p>
    <w:p w14:paraId="433E4F83" w14:textId="77777777" w:rsidR="005F42D1" w:rsidRDefault="005F42D1" w:rsidP="005F42D1">
      <w:pPr>
        <w:jc w:val="center"/>
        <w:rPr>
          <w:bCs/>
        </w:rPr>
      </w:pPr>
    </w:p>
    <w:p w14:paraId="487D34DF" w14:textId="77777777" w:rsidR="005F42D1" w:rsidRDefault="005F42D1" w:rsidP="005F42D1">
      <w:pPr>
        <w:jc w:val="center"/>
        <w:rPr>
          <w:bCs/>
        </w:rPr>
      </w:pPr>
      <w:r>
        <w:rPr>
          <w:b/>
          <w:bCs/>
        </w:rPr>
        <w:t>§ 5.</w:t>
      </w:r>
    </w:p>
    <w:p w14:paraId="06623884" w14:textId="77777777" w:rsidR="005F42D1" w:rsidRDefault="005F42D1" w:rsidP="005F42D1">
      <w:pPr>
        <w:jc w:val="center"/>
        <w:rPr>
          <w:bCs/>
        </w:rPr>
      </w:pPr>
    </w:p>
    <w:p w14:paraId="011EC9D8" w14:textId="0F1F4B0E" w:rsidR="005F42D1" w:rsidRDefault="005F42D1" w:rsidP="005F42D1">
      <w:pPr>
        <w:ind w:left="426" w:hanging="426"/>
        <w:jc w:val="both"/>
      </w:pPr>
      <w:r>
        <w:t>1.  Strony ustalają, że Wykonawca otrzyma od Zamawiającego jednostkowe wynagrodzenie ryczałtowe zgodnie ze Specyfikacją Warunków Zamówienia oraz wybraną ofertą Wykonawcy za każdy dostarczony posiłek. Wynagrodzenie to jest dla Wykonawcy niezmienne do czasu zakończenia realizacji przedmiotu zamówienia.</w:t>
      </w:r>
    </w:p>
    <w:p w14:paraId="15320530" w14:textId="77777777" w:rsidR="005F42D1" w:rsidRDefault="005F42D1" w:rsidP="005F42D1">
      <w:pPr>
        <w:ind w:left="426" w:hanging="426"/>
        <w:jc w:val="both"/>
      </w:pPr>
      <w:r>
        <w:t xml:space="preserve">2. </w:t>
      </w:r>
      <w:r>
        <w:tab/>
        <w:t>Łączne wynagrodzenie  wykonawcy stanowi iloczyn ceny posiłku , o którym mowa w ust. 1 i ilości dostarczonych Zamawiającemu posiłków:</w:t>
      </w:r>
    </w:p>
    <w:p w14:paraId="3AFDD23D" w14:textId="77777777" w:rsidR="005F42D1" w:rsidRDefault="005F42D1" w:rsidP="005F42D1">
      <w:pPr>
        <w:ind w:left="426"/>
        <w:jc w:val="both"/>
      </w:pPr>
      <w:r>
        <w:t xml:space="preserve">Cena posiłku (zupa z wkładką) netto </w:t>
      </w:r>
      <w:r>
        <w:rPr>
          <w:bCs/>
        </w:rPr>
        <w:t>…..</w:t>
      </w:r>
      <w:r>
        <w:t xml:space="preserve"> </w:t>
      </w:r>
      <w:r>
        <w:rPr>
          <w:bCs/>
        </w:rPr>
        <w:t xml:space="preserve">zł </w:t>
      </w:r>
      <w:r>
        <w:t>+ VAT(8 %) x ilość +   Cena posiłku (drugie danie) netto …..</w:t>
      </w:r>
      <w:r>
        <w:rPr>
          <w:bCs/>
        </w:rPr>
        <w:t xml:space="preserve"> zł </w:t>
      </w:r>
      <w:r>
        <w:t xml:space="preserve">+ VAT (8 %) x ilość = wynagrodzenie </w:t>
      </w:r>
    </w:p>
    <w:p w14:paraId="36773E4C" w14:textId="77777777" w:rsidR="005F42D1" w:rsidRDefault="005F42D1" w:rsidP="005F42D1">
      <w:pPr>
        <w:jc w:val="both"/>
      </w:pPr>
      <w:r>
        <w:t>3.  Podatek od towarów i usług  VAT został naliczony zgodnie z obowiązującymi przepisami.</w:t>
      </w:r>
    </w:p>
    <w:p w14:paraId="179DBA63" w14:textId="77777777" w:rsidR="005F42D1" w:rsidRDefault="005F42D1" w:rsidP="005F42D1">
      <w:pPr>
        <w:tabs>
          <w:tab w:val="left" w:pos="0"/>
        </w:tabs>
        <w:jc w:val="both"/>
      </w:pPr>
      <w:r>
        <w:lastRenderedPageBreak/>
        <w:t xml:space="preserve">4. Wynagrodzenie ryczałtowe, o którym mowa w ust. 2 obejmuje wszystkie koszty związane z  przygotowaniem posiłków i dostawą we własnych pojemnikach oraz zabraniem zużytych opakowań. Cena zawiera również koszt naczyń i sztućców jednorazowego użytku. </w:t>
      </w:r>
    </w:p>
    <w:p w14:paraId="1904141A" w14:textId="3E8F10CF" w:rsidR="005F42D1" w:rsidRDefault="005F42D1" w:rsidP="005F42D1">
      <w:pPr>
        <w:jc w:val="center"/>
      </w:pPr>
    </w:p>
    <w:p w14:paraId="11849BEF" w14:textId="275EE549" w:rsidR="005F42D1" w:rsidRDefault="005F42D1" w:rsidP="005F42D1">
      <w:pPr>
        <w:jc w:val="center"/>
      </w:pPr>
    </w:p>
    <w:p w14:paraId="7E8EE39A" w14:textId="77777777" w:rsidR="005F42D1" w:rsidRDefault="005F42D1" w:rsidP="005F42D1">
      <w:pPr>
        <w:jc w:val="center"/>
      </w:pPr>
    </w:p>
    <w:p w14:paraId="4C83DC65" w14:textId="77777777" w:rsidR="005F42D1" w:rsidRDefault="005F42D1" w:rsidP="005F42D1">
      <w:pPr>
        <w:jc w:val="center"/>
      </w:pPr>
      <w:r>
        <w:rPr>
          <w:b/>
        </w:rPr>
        <w:t>§ 6.</w:t>
      </w:r>
    </w:p>
    <w:p w14:paraId="79AAFC4F" w14:textId="77777777" w:rsidR="005F42D1" w:rsidRDefault="005F42D1" w:rsidP="005F42D1">
      <w:pPr>
        <w:jc w:val="center"/>
      </w:pPr>
    </w:p>
    <w:p w14:paraId="2F9E58F0" w14:textId="77777777" w:rsidR="005F42D1" w:rsidRDefault="005F42D1" w:rsidP="005F42D1">
      <w:pPr>
        <w:ind w:left="426" w:hanging="426"/>
        <w:jc w:val="both"/>
      </w:pPr>
      <w:r>
        <w:t>1. Rozliczenie za wykonanie przedmiotu mowy odbywać się będzie w okresach miesięcznych.</w:t>
      </w:r>
    </w:p>
    <w:p w14:paraId="68C6BAF0" w14:textId="77777777" w:rsidR="005F42D1" w:rsidRDefault="005F42D1" w:rsidP="005F42D1">
      <w:pPr>
        <w:ind w:left="426" w:hanging="426"/>
        <w:jc w:val="both"/>
      </w:pPr>
      <w:r>
        <w:t>2. Po upływie każdego miesiąca Wykonawca przedstawi Zamawiającemu specyfikację ilościową  wydanych posiłków i zestawów żywieniowych potwierdzoną przez Dyrektora Szkoły lub upoważnionego przez niego pracownika szkoły w terminie do dnia 5-tego każdego miesiąca oraz wystawi fakturę na kwotę stanowiącą  iloczyn ceny określonej w § 5 ust 2 i rzeczywistych ilości wydawanych posiłków.</w:t>
      </w:r>
    </w:p>
    <w:p w14:paraId="2AFE7B88" w14:textId="77777777" w:rsidR="005F42D1" w:rsidRDefault="005F42D1" w:rsidP="005F42D1">
      <w:pPr>
        <w:ind w:left="255" w:hanging="435"/>
        <w:jc w:val="both"/>
      </w:pPr>
      <w:r>
        <w:t xml:space="preserve">   3.     Faktura będzie wystawiona w następujący sposób:</w:t>
      </w:r>
    </w:p>
    <w:p w14:paraId="7FD5CAEC" w14:textId="77777777" w:rsidR="005F42D1" w:rsidRDefault="005F42D1" w:rsidP="005F42D1">
      <w:pPr>
        <w:ind w:left="255" w:hanging="435"/>
        <w:jc w:val="both"/>
      </w:pPr>
      <w:r>
        <w:t xml:space="preserve">Nabywca: </w:t>
      </w:r>
    </w:p>
    <w:p w14:paraId="47D6BA9E" w14:textId="77777777" w:rsidR="005F42D1" w:rsidRDefault="005F42D1" w:rsidP="005F42D1">
      <w:pPr>
        <w:jc w:val="both"/>
      </w:pPr>
      <w:r>
        <w:t xml:space="preserve">       Gmina Przasnysz </w:t>
      </w:r>
    </w:p>
    <w:p w14:paraId="13C2150B" w14:textId="77777777" w:rsidR="005F42D1" w:rsidRDefault="005F42D1" w:rsidP="005F42D1">
      <w:pPr>
        <w:jc w:val="both"/>
      </w:pPr>
      <w:r>
        <w:t xml:space="preserve">       ul. Św. St. Kostki 5</w:t>
      </w:r>
    </w:p>
    <w:p w14:paraId="17AE1214" w14:textId="77777777" w:rsidR="005F42D1" w:rsidRDefault="005F42D1" w:rsidP="005F42D1">
      <w:pPr>
        <w:jc w:val="both"/>
      </w:pPr>
      <w:r>
        <w:t xml:space="preserve">       06-300 Przasnysz </w:t>
      </w:r>
    </w:p>
    <w:p w14:paraId="0BF83CE5" w14:textId="77777777" w:rsidR="005F42D1" w:rsidRDefault="005F42D1" w:rsidP="005F42D1">
      <w:pPr>
        <w:jc w:val="both"/>
      </w:pPr>
      <w:r>
        <w:t xml:space="preserve">       NIP 761 15 35 277</w:t>
      </w:r>
    </w:p>
    <w:p w14:paraId="4D44D670" w14:textId="77777777" w:rsidR="005F42D1" w:rsidRDefault="005F42D1" w:rsidP="005F42D1">
      <w:pPr>
        <w:jc w:val="both"/>
      </w:pPr>
      <w:r>
        <w:t>Odbiorca:</w:t>
      </w:r>
    </w:p>
    <w:p w14:paraId="64E357D5" w14:textId="77777777" w:rsidR="005F42D1" w:rsidRDefault="005F42D1" w:rsidP="005F42D1">
      <w:pPr>
        <w:jc w:val="both"/>
      </w:pPr>
      <w:r>
        <w:t>Gminny Ośrodek Pomocy Społecznej w Przasnyszu</w:t>
      </w:r>
    </w:p>
    <w:p w14:paraId="00AD7BB9" w14:textId="77777777" w:rsidR="005F42D1" w:rsidRDefault="005F42D1" w:rsidP="005F42D1">
      <w:pPr>
        <w:jc w:val="both"/>
      </w:pPr>
      <w:r>
        <w:t>ul. Św. St. Kostki 5, 06-300 Przasnysz</w:t>
      </w:r>
    </w:p>
    <w:p w14:paraId="1A70068E" w14:textId="77777777" w:rsidR="005F42D1" w:rsidRDefault="005F42D1" w:rsidP="005F42D1">
      <w:pPr>
        <w:jc w:val="both"/>
      </w:pPr>
      <w:r>
        <w:t xml:space="preserve"> </w:t>
      </w:r>
    </w:p>
    <w:p w14:paraId="56B83EB7" w14:textId="77777777" w:rsidR="005F42D1" w:rsidRDefault="005F42D1" w:rsidP="005F42D1">
      <w:pPr>
        <w:ind w:left="420" w:hanging="375"/>
        <w:jc w:val="both"/>
      </w:pPr>
      <w:r>
        <w:t xml:space="preserve">       Do faktury Wykonawca załączy komplet specyfikacji ilościowej wydanych posiłków potwierdzonej zgodnie z postanowieniem ust 2. </w:t>
      </w:r>
    </w:p>
    <w:p w14:paraId="754AE29C" w14:textId="77777777" w:rsidR="005F42D1" w:rsidRDefault="005F42D1" w:rsidP="005F42D1">
      <w:pPr>
        <w:widowControl w:val="0"/>
        <w:numPr>
          <w:ilvl w:val="0"/>
          <w:numId w:val="2"/>
        </w:numPr>
        <w:tabs>
          <w:tab w:val="left" w:pos="435"/>
        </w:tabs>
        <w:ind w:left="435" w:hanging="390"/>
        <w:jc w:val="both"/>
      </w:pPr>
      <w:r>
        <w:t>Zamawiający zapłaci wy nagrodzenie Wykonawcy w terminie 14 dni od daty doręczenia faktury wraz ze specyfikacją, o której mowa w ust 3.</w:t>
      </w:r>
    </w:p>
    <w:p w14:paraId="54E46106" w14:textId="77777777" w:rsidR="005F42D1" w:rsidRDefault="005F42D1" w:rsidP="005F42D1">
      <w:pPr>
        <w:widowControl w:val="0"/>
        <w:numPr>
          <w:ilvl w:val="0"/>
          <w:numId w:val="2"/>
        </w:numPr>
        <w:tabs>
          <w:tab w:val="left" w:pos="435"/>
        </w:tabs>
        <w:ind w:left="435" w:hanging="390"/>
        <w:jc w:val="both"/>
      </w:pPr>
      <w:r>
        <w:t>Zamawiający przewiduje możliwość dokonania zmiany zawartej umowy z Wykonawcą, w przypadku zmiany stawek podatku od towarów i usług.</w:t>
      </w:r>
    </w:p>
    <w:p w14:paraId="586B01D0" w14:textId="77777777" w:rsidR="005F42D1" w:rsidRDefault="005F42D1" w:rsidP="005F42D1">
      <w:pPr>
        <w:ind w:left="-15"/>
        <w:jc w:val="both"/>
      </w:pPr>
    </w:p>
    <w:p w14:paraId="1C317237" w14:textId="77777777" w:rsidR="005F42D1" w:rsidRDefault="005F42D1" w:rsidP="005F42D1">
      <w:pPr>
        <w:jc w:val="center"/>
      </w:pPr>
      <w:r>
        <w:rPr>
          <w:b/>
        </w:rPr>
        <w:t>§ 7.</w:t>
      </w:r>
    </w:p>
    <w:p w14:paraId="2FF75FCE" w14:textId="77777777" w:rsidR="005F42D1" w:rsidRDefault="005F42D1" w:rsidP="005F42D1">
      <w:pPr>
        <w:jc w:val="center"/>
      </w:pPr>
    </w:p>
    <w:p w14:paraId="402321AD" w14:textId="77777777" w:rsidR="005F42D1" w:rsidRDefault="005F42D1" w:rsidP="005F42D1">
      <w:pPr>
        <w:ind w:left="426" w:hanging="426"/>
        <w:jc w:val="both"/>
      </w:pPr>
      <w:r>
        <w:t xml:space="preserve">1. </w:t>
      </w:r>
      <w:r>
        <w:tab/>
        <w:t>W sprawach nie uregulowanych niniejszą umową stosuje się przepisy kodeksu cywilnego.</w:t>
      </w:r>
    </w:p>
    <w:p w14:paraId="1ECFBA66" w14:textId="77777777" w:rsidR="005F42D1" w:rsidRDefault="005F42D1" w:rsidP="005F42D1">
      <w:pPr>
        <w:tabs>
          <w:tab w:val="left" w:pos="420"/>
        </w:tabs>
        <w:jc w:val="both"/>
      </w:pPr>
      <w:r>
        <w:t>2.    Umowę sporządzono w 2 egzemplarzach,  po 1 egzemplarzu dla każdej ze stron.</w:t>
      </w:r>
    </w:p>
    <w:p w14:paraId="222E98A6" w14:textId="77777777" w:rsidR="005F42D1" w:rsidRDefault="005F42D1" w:rsidP="005F42D1">
      <w:pPr>
        <w:jc w:val="both"/>
      </w:pPr>
    </w:p>
    <w:p w14:paraId="70A2D79E" w14:textId="77777777" w:rsidR="005F42D1" w:rsidRDefault="005F42D1" w:rsidP="005F42D1">
      <w:pPr>
        <w:jc w:val="both"/>
      </w:pPr>
    </w:p>
    <w:p w14:paraId="3236B4E5" w14:textId="77777777" w:rsidR="005F42D1" w:rsidRDefault="005F42D1" w:rsidP="005F42D1">
      <w:pPr>
        <w:jc w:val="both"/>
      </w:pPr>
      <w:r>
        <w:t>Wykaz załączników do niniejszej umowy:</w:t>
      </w:r>
    </w:p>
    <w:p w14:paraId="77C68FA0" w14:textId="77777777" w:rsidR="005F42D1" w:rsidRDefault="005F42D1" w:rsidP="005F42D1">
      <w:pPr>
        <w:tabs>
          <w:tab w:val="left" w:pos="720"/>
          <w:tab w:val="left" w:pos="1440"/>
        </w:tabs>
      </w:pPr>
      <w:r>
        <w:t>1. Formularz ofertowy Wykonawcy</w:t>
      </w:r>
    </w:p>
    <w:p w14:paraId="1780F68C" w14:textId="77777777" w:rsidR="005F42D1" w:rsidRDefault="005F42D1" w:rsidP="005F42D1">
      <w:pPr>
        <w:pStyle w:val="Tekstpodstawowy"/>
      </w:pPr>
    </w:p>
    <w:p w14:paraId="497F116E" w14:textId="77777777" w:rsidR="005F42D1" w:rsidRDefault="005F42D1" w:rsidP="005F42D1">
      <w:pPr>
        <w:pStyle w:val="Tekstpodstawowy"/>
      </w:pPr>
    </w:p>
    <w:p w14:paraId="2ACC881F" w14:textId="77777777" w:rsidR="005F42D1" w:rsidRDefault="005F42D1" w:rsidP="005F42D1">
      <w:pPr>
        <w:pStyle w:val="Tekstpodstawowy"/>
      </w:pPr>
    </w:p>
    <w:p w14:paraId="038EDAF7" w14:textId="77777777" w:rsidR="005F42D1" w:rsidRDefault="005F42D1" w:rsidP="005F42D1">
      <w:pPr>
        <w:pStyle w:val="Tekstpodstawowy"/>
      </w:pPr>
    </w:p>
    <w:p w14:paraId="1A72F712" w14:textId="77777777" w:rsidR="005F42D1" w:rsidRDefault="005F42D1" w:rsidP="005F42D1">
      <w:pPr>
        <w:pStyle w:val="Nagwek2"/>
      </w:pPr>
      <w:r>
        <w:rPr>
          <w:rFonts w:ascii="Times New Roman" w:hAnsi="Times New Roman" w:cs="Times New Roman"/>
          <w:w w:val="150"/>
        </w:rPr>
        <w:t>Zamawiający:</w:t>
      </w:r>
      <w:r>
        <w:rPr>
          <w:rFonts w:ascii="Times New Roman" w:hAnsi="Times New Roman" w:cs="Times New Roman"/>
          <w:w w:val="150"/>
        </w:rPr>
        <w:tab/>
      </w:r>
      <w:r>
        <w:rPr>
          <w:rFonts w:ascii="Times New Roman" w:hAnsi="Times New Roman" w:cs="Times New Roman"/>
          <w:w w:val="150"/>
        </w:rPr>
        <w:tab/>
      </w:r>
      <w:r>
        <w:rPr>
          <w:rFonts w:ascii="Times New Roman" w:hAnsi="Times New Roman" w:cs="Times New Roman"/>
          <w:w w:val="150"/>
        </w:rPr>
        <w:tab/>
      </w:r>
      <w:r>
        <w:rPr>
          <w:rFonts w:ascii="Times New Roman" w:hAnsi="Times New Roman" w:cs="Times New Roman"/>
          <w:w w:val="150"/>
        </w:rPr>
        <w:tab/>
      </w:r>
      <w:r>
        <w:rPr>
          <w:rFonts w:ascii="Times New Roman" w:hAnsi="Times New Roman" w:cs="Times New Roman"/>
          <w:w w:val="150"/>
        </w:rPr>
        <w:tab/>
      </w:r>
      <w:r>
        <w:rPr>
          <w:rFonts w:ascii="Times New Roman" w:hAnsi="Times New Roman" w:cs="Times New Roman"/>
          <w:w w:val="150"/>
        </w:rPr>
        <w:tab/>
        <w:t xml:space="preserve">             Wykonawca:</w:t>
      </w:r>
    </w:p>
    <w:p w14:paraId="5879E33E" w14:textId="77777777" w:rsidR="00E8755F" w:rsidRDefault="00E8755F"/>
    <w:sectPr w:rsidR="00E875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B40A" w14:textId="77777777" w:rsidR="000F378C" w:rsidRDefault="000F378C" w:rsidP="000F378C">
      <w:r>
        <w:separator/>
      </w:r>
    </w:p>
  </w:endnote>
  <w:endnote w:type="continuationSeparator" w:id="0">
    <w:p w14:paraId="276C4E60" w14:textId="77777777" w:rsidR="000F378C" w:rsidRDefault="000F378C" w:rsidP="000F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6122" w14:textId="070178AE" w:rsidR="000F378C" w:rsidRDefault="000F378C">
    <w:pPr>
      <w:pStyle w:val="Stopka"/>
    </w:pPr>
  </w:p>
  <w:p w14:paraId="796B714E" w14:textId="77777777" w:rsidR="000F378C" w:rsidRDefault="000F378C" w:rsidP="000F378C">
    <w:pPr>
      <w:pBdr>
        <w:top w:val="single" w:sz="4" w:space="1" w:color="000000"/>
      </w:pBdr>
      <w:ind w:left="357" w:hanging="357"/>
      <w:jc w:val="center"/>
    </w:pPr>
    <w:r>
      <w:rPr>
        <w:rFonts w:cs="Arial"/>
        <w:b/>
        <w:bCs/>
        <w:i/>
        <w:iCs/>
        <w:color w:val="000000"/>
      </w:rPr>
      <w:t>„Przygotowanie i dostawa posiłków obiadowych do szkół i przedszkoli na terenie Gminy Przasnysz w 2022  roku”</w:t>
    </w:r>
  </w:p>
  <w:p w14:paraId="69642B3B" w14:textId="77777777" w:rsidR="000F378C" w:rsidRDefault="000F37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1B4F" w14:textId="77777777" w:rsidR="000F378C" w:rsidRDefault="000F378C" w:rsidP="000F378C">
      <w:r>
        <w:separator/>
      </w:r>
    </w:p>
  </w:footnote>
  <w:footnote w:type="continuationSeparator" w:id="0">
    <w:p w14:paraId="2D7DAB2D" w14:textId="77777777" w:rsidR="000F378C" w:rsidRDefault="000F378C" w:rsidP="000F3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Arial Unicode MS"/>
      </w:r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0000016"/>
    <w:multiLevelType w:val="singleLevel"/>
    <w:tmpl w:val="00000016"/>
    <w:name w:val="WW8Num22"/>
    <w:lvl w:ilvl="0">
      <w:start w:val="3"/>
      <w:numFmt w:val="bullet"/>
      <w:lvlText w:val="-"/>
      <w:lvlJc w:val="left"/>
      <w:pPr>
        <w:tabs>
          <w:tab w:val="num" w:pos="720"/>
        </w:tabs>
        <w:ind w:left="720" w:hanging="360"/>
      </w:pPr>
      <w:rPr>
        <w:rFonts w:ascii="Times New Roman" w:hAnsi="Times New Roman" w:cs="Symbol"/>
        <w:color w:val="auto"/>
      </w:rPr>
    </w:lvl>
  </w:abstractNum>
  <w:abstractNum w:abstractNumId="3" w15:restartNumberingAfterBreak="0">
    <w:nsid w:val="00000017"/>
    <w:multiLevelType w:val="singleLevel"/>
    <w:tmpl w:val="00000017"/>
    <w:name w:val="WW8Num23"/>
    <w:lvl w:ilvl="0">
      <w:start w:val="3"/>
      <w:numFmt w:val="bullet"/>
      <w:lvlText w:val="-"/>
      <w:lvlJc w:val="left"/>
      <w:pPr>
        <w:tabs>
          <w:tab w:val="num" w:pos="720"/>
        </w:tabs>
        <w:ind w:left="720" w:hanging="360"/>
      </w:pPr>
      <w:rPr>
        <w:rFonts w:ascii="Times New Roman" w:hAnsi="Times New Roman"/>
        <w:b/>
        <w:color w:val="000000"/>
        <w:sz w:val="16"/>
        <w:szCs w:val="16"/>
      </w:rPr>
    </w:lvl>
  </w:abstractNum>
  <w:abstractNum w:abstractNumId="4"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Times New Roman" w:hAnsi="Times New Roman" w:cs="Times New Roman"/>
        <w:b/>
        <w:color w:val="000000"/>
        <w:sz w:val="16"/>
        <w:szCs w:val="16"/>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51"/>
    <w:rsid w:val="000E0D51"/>
    <w:rsid w:val="000F378C"/>
    <w:rsid w:val="005F42D1"/>
    <w:rsid w:val="00E875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3000"/>
  <w15:chartTrackingRefBased/>
  <w15:docId w15:val="{A8EED491-9B7A-47F2-AC7D-D9A73640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42D1"/>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qFormat/>
    <w:rsid w:val="005F42D1"/>
    <w:pPr>
      <w:keepNext/>
      <w:numPr>
        <w:ilvl w:val="1"/>
        <w:numId w:val="1"/>
      </w:numPr>
      <w:jc w:val="center"/>
      <w:outlineLvl w:val="1"/>
    </w:pPr>
    <w:rPr>
      <w:rFonts w:ascii="Tahoma" w:hAnsi="Tahoma" w:cs="Tahoma"/>
      <w:b/>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F42D1"/>
    <w:rPr>
      <w:rFonts w:ascii="Tahoma" w:eastAsia="Times New Roman" w:hAnsi="Tahoma" w:cs="Tahoma"/>
      <w:b/>
      <w:color w:val="000000"/>
      <w:sz w:val="20"/>
      <w:szCs w:val="20"/>
      <w:lang w:eastAsia="ar-SA"/>
    </w:rPr>
  </w:style>
  <w:style w:type="paragraph" w:styleId="Tekstpodstawowy">
    <w:name w:val="Body Text"/>
    <w:basedOn w:val="Normalny"/>
    <w:link w:val="TekstpodstawowyZnak"/>
    <w:rsid w:val="005F42D1"/>
    <w:pPr>
      <w:jc w:val="both"/>
    </w:pPr>
  </w:style>
  <w:style w:type="character" w:customStyle="1" w:styleId="TekstpodstawowyZnak">
    <w:name w:val="Tekst podstawowy Znak"/>
    <w:basedOn w:val="Domylnaczcionkaakapitu"/>
    <w:link w:val="Tekstpodstawowy"/>
    <w:rsid w:val="005F42D1"/>
    <w:rPr>
      <w:rFonts w:ascii="Times New Roman" w:eastAsia="Times New Roman" w:hAnsi="Times New Roman" w:cs="Times New Roman"/>
      <w:sz w:val="24"/>
      <w:szCs w:val="24"/>
      <w:lang w:eastAsia="ar-SA"/>
    </w:rPr>
  </w:style>
  <w:style w:type="paragraph" w:styleId="Tytu">
    <w:name w:val="Title"/>
    <w:basedOn w:val="Normalny"/>
    <w:next w:val="Podtytu"/>
    <w:link w:val="TytuZnak"/>
    <w:qFormat/>
    <w:rsid w:val="005F42D1"/>
    <w:pPr>
      <w:spacing w:line="312" w:lineRule="auto"/>
      <w:jc w:val="center"/>
    </w:pPr>
    <w:rPr>
      <w:b/>
      <w:szCs w:val="20"/>
      <w:lang w:val="x-none"/>
    </w:rPr>
  </w:style>
  <w:style w:type="character" w:customStyle="1" w:styleId="TytuZnak">
    <w:name w:val="Tytuł Znak"/>
    <w:basedOn w:val="Domylnaczcionkaakapitu"/>
    <w:link w:val="Tytu"/>
    <w:rsid w:val="005F42D1"/>
    <w:rPr>
      <w:rFonts w:ascii="Times New Roman" w:eastAsia="Times New Roman" w:hAnsi="Times New Roman" w:cs="Times New Roman"/>
      <w:b/>
      <w:sz w:val="24"/>
      <w:szCs w:val="20"/>
      <w:lang w:val="x-none" w:eastAsia="ar-SA"/>
    </w:rPr>
  </w:style>
  <w:style w:type="paragraph" w:customStyle="1" w:styleId="Tekstpodstawowywcity21">
    <w:name w:val="Tekst podstawowy wcięty 21"/>
    <w:basedOn w:val="Normalny"/>
    <w:rsid w:val="005F42D1"/>
    <w:pPr>
      <w:spacing w:after="120" w:line="480" w:lineRule="auto"/>
      <w:ind w:left="283"/>
    </w:pPr>
  </w:style>
  <w:style w:type="paragraph" w:styleId="NormalnyWeb">
    <w:name w:val="Normal (Web)"/>
    <w:basedOn w:val="Normalny"/>
    <w:rsid w:val="005F42D1"/>
    <w:pPr>
      <w:spacing w:before="280" w:after="280"/>
    </w:pPr>
  </w:style>
  <w:style w:type="paragraph" w:customStyle="1" w:styleId="Zwykytekst1">
    <w:name w:val="Zwykły tekst1"/>
    <w:basedOn w:val="Normalny"/>
    <w:rsid w:val="005F42D1"/>
    <w:pPr>
      <w:suppressAutoHyphens w:val="0"/>
    </w:pPr>
    <w:rPr>
      <w:rFonts w:ascii="Courier New" w:hAnsi="Courier New" w:cs="Courier New"/>
      <w:sz w:val="20"/>
      <w:szCs w:val="20"/>
    </w:rPr>
  </w:style>
  <w:style w:type="paragraph" w:customStyle="1" w:styleId="NormalCyr">
    <w:name w:val="NormalCyr"/>
    <w:basedOn w:val="Normalny"/>
    <w:rsid w:val="005F42D1"/>
    <w:pPr>
      <w:widowControl w:val="0"/>
    </w:pPr>
    <w:rPr>
      <w:rFonts w:eastAsia="Lucida Sans Unicode"/>
      <w:b/>
      <w:kern w:val="1"/>
      <w:szCs w:val="20"/>
      <w:lang w:val="en-GB"/>
    </w:rPr>
  </w:style>
  <w:style w:type="paragraph" w:styleId="Podtytu">
    <w:name w:val="Subtitle"/>
    <w:basedOn w:val="Normalny"/>
    <w:next w:val="Normalny"/>
    <w:link w:val="PodtytuZnak"/>
    <w:uiPriority w:val="11"/>
    <w:qFormat/>
    <w:rsid w:val="005F42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5F42D1"/>
    <w:rPr>
      <w:rFonts w:eastAsiaTheme="minorEastAsia"/>
      <w:color w:val="5A5A5A" w:themeColor="text1" w:themeTint="A5"/>
      <w:spacing w:val="15"/>
      <w:lang w:eastAsia="ar-SA"/>
    </w:rPr>
  </w:style>
  <w:style w:type="paragraph" w:styleId="Nagwek">
    <w:name w:val="header"/>
    <w:basedOn w:val="Normalny"/>
    <w:link w:val="NagwekZnak"/>
    <w:uiPriority w:val="99"/>
    <w:unhideWhenUsed/>
    <w:rsid w:val="000F378C"/>
    <w:pPr>
      <w:tabs>
        <w:tab w:val="center" w:pos="4536"/>
        <w:tab w:val="right" w:pos="9072"/>
      </w:tabs>
    </w:pPr>
  </w:style>
  <w:style w:type="character" w:customStyle="1" w:styleId="NagwekZnak">
    <w:name w:val="Nagłówek Znak"/>
    <w:basedOn w:val="Domylnaczcionkaakapitu"/>
    <w:link w:val="Nagwek"/>
    <w:uiPriority w:val="99"/>
    <w:rsid w:val="000F378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F378C"/>
    <w:pPr>
      <w:tabs>
        <w:tab w:val="center" w:pos="4536"/>
        <w:tab w:val="right" w:pos="9072"/>
      </w:tabs>
    </w:pPr>
  </w:style>
  <w:style w:type="character" w:customStyle="1" w:styleId="StopkaZnak">
    <w:name w:val="Stopka Znak"/>
    <w:basedOn w:val="Domylnaczcionkaakapitu"/>
    <w:link w:val="Stopka"/>
    <w:uiPriority w:val="99"/>
    <w:rsid w:val="000F378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9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1212</Words>
  <Characters>7274</Characters>
  <Application>Microsoft Office Word</Application>
  <DocSecurity>0</DocSecurity>
  <Lines>60</Lines>
  <Paragraphs>16</Paragraphs>
  <ScaleCrop>false</ScaleCrop>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Gops Przasnysz</dc:creator>
  <cp:keywords/>
  <dc:description/>
  <cp:lastModifiedBy>Gops Przasnysz</cp:lastModifiedBy>
  <cp:revision>3</cp:revision>
  <dcterms:created xsi:type="dcterms:W3CDTF">2021-12-09T09:25:00Z</dcterms:created>
  <dcterms:modified xsi:type="dcterms:W3CDTF">2021-12-09T09:29:00Z</dcterms:modified>
</cp:coreProperties>
</file>