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EE" w:rsidRDefault="00246CEE" w:rsidP="00246CEE">
      <w:pPr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 nr 1do zapytania ofertowego</w:t>
      </w:r>
    </w:p>
    <w:p w:rsidR="00246CEE" w:rsidRDefault="00246CEE" w:rsidP="00246CEE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………………………..………….</w:t>
      </w:r>
    </w:p>
    <w:p w:rsidR="00246CEE" w:rsidRDefault="00246CEE" w:rsidP="00246CEE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Nazwa i adres Wykonawcy </w:t>
      </w:r>
    </w:p>
    <w:p w:rsidR="00246CEE" w:rsidRDefault="00246CEE" w:rsidP="00246CEE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NIP: …………………..…….</w:t>
      </w:r>
    </w:p>
    <w:p w:rsidR="00246CEE" w:rsidRDefault="00246CEE" w:rsidP="00246CEE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……………………..…..</w:t>
      </w:r>
    </w:p>
    <w:p w:rsidR="00246CEE" w:rsidRDefault="00246CEE" w:rsidP="00246CEE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fax. ……………………..….</w:t>
      </w:r>
    </w:p>
    <w:p w:rsidR="00246CEE" w:rsidRDefault="00246CEE" w:rsidP="00246CEE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 …………………..…..</w:t>
      </w:r>
    </w:p>
    <w:p w:rsidR="00246CEE" w:rsidRDefault="00246CEE" w:rsidP="00246CEE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6CEE" w:rsidRDefault="00246CEE" w:rsidP="00246CEE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FORMULARZ OFERTOWY</w:t>
      </w:r>
    </w:p>
    <w:p w:rsidR="00246CEE" w:rsidRDefault="00246CEE" w:rsidP="00246CEE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6CEE" w:rsidRDefault="00246CEE" w:rsidP="00246CEE">
      <w:pPr>
        <w:ind w:left="552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Gmina Przasnysz </w:t>
      </w:r>
    </w:p>
    <w:p w:rsidR="00246CEE" w:rsidRDefault="00246CEE" w:rsidP="00246CEE">
      <w:pPr>
        <w:ind w:left="552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ul. Św. Stanisława Kostki 5</w:t>
      </w:r>
    </w:p>
    <w:p w:rsidR="00246CEE" w:rsidRDefault="00246CEE" w:rsidP="00246CEE">
      <w:pPr>
        <w:ind w:left="552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06-300 Przasnysz</w:t>
      </w:r>
    </w:p>
    <w:p w:rsidR="00246CEE" w:rsidRDefault="00246CEE" w:rsidP="00246CEE">
      <w:pPr>
        <w:ind w:left="552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6CEE" w:rsidRDefault="00246CEE" w:rsidP="00246C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Nawiązując do zapytania ofertowego na zadanie: </w:t>
      </w:r>
    </w:p>
    <w:p w:rsidR="00246CEE" w:rsidRDefault="00246CEE" w:rsidP="00246C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6CEE" w:rsidRDefault="00246CEE" w:rsidP="00246C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6CEE" w:rsidRDefault="00246CEE" w:rsidP="00246C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,,Odbiór odpadów komunalnych z placówek oświatowych z terenu Gminy Przasnysz”</w:t>
      </w:r>
    </w:p>
    <w:p w:rsidR="00246CEE" w:rsidRDefault="00246CEE" w:rsidP="00246CE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Oferujemy wykonanie usługi objętej zamówieniem za cenę: </w:t>
      </w:r>
    </w:p>
    <w:p w:rsidR="00246CEE" w:rsidRDefault="00246CEE" w:rsidP="00246CEE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6CEE" w:rsidRDefault="00246CEE" w:rsidP="00246C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I: Wywóz odpadów z kontenera KP-7 zlokalizowanego w miejscowości Karwacz (zalew)</w:t>
      </w:r>
    </w:p>
    <w:p w:rsidR="00246CEE" w:rsidRDefault="00246CEE" w:rsidP="00246C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Cena za wywóz odpadów z kontenera KP-7 (za jedno opróżnienie) wynosi:</w:t>
      </w:r>
    </w:p>
    <w:p w:rsidR="00246CEE" w:rsidRDefault="00246CEE" w:rsidP="00246C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netto:……………………….,  VAT 8%:………………………, brutto:……………………….</w:t>
      </w:r>
    </w:p>
    <w:p w:rsidR="00246CEE" w:rsidRDefault="00246CEE" w:rsidP="00246C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słownie brutto:………………………………………………………………………………….</w:t>
      </w:r>
    </w:p>
    <w:p w:rsidR="00246CEE" w:rsidRDefault="00246CEE" w:rsidP="00246C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46CEE" w:rsidRDefault="00246CEE" w:rsidP="00246C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46CEE" w:rsidRDefault="00246CEE" w:rsidP="00246C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46CEE" w:rsidRDefault="00246CEE" w:rsidP="00246C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46CEE" w:rsidRDefault="00246CEE" w:rsidP="00246C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46CEE" w:rsidRDefault="00246CEE" w:rsidP="00246CEE">
      <w:pPr>
        <w:spacing w:after="0" w:line="360" w:lineRule="auto"/>
        <w:rPr>
          <w:rFonts w:ascii="Times New Roman" w:hAnsi="Times New Roman" w:cs="Times New Roman"/>
          <w:sz w:val="24"/>
        </w:rPr>
        <w:sectPr w:rsidR="00246CEE">
          <w:pgSz w:w="11910" w:h="16850"/>
          <w:pgMar w:top="1418" w:right="1418" w:bottom="1418" w:left="1418" w:header="709" w:footer="709" w:gutter="0"/>
          <w:cols w:space="708"/>
        </w:sectPr>
      </w:pPr>
    </w:p>
    <w:p w:rsidR="00246CEE" w:rsidRDefault="00246CEE" w:rsidP="00246CEE">
      <w:pPr>
        <w:ind w:left="993" w:hanging="99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Część II: Odbiór, transport i zagospodarowanie odpadów komunalnych:</w:t>
      </w:r>
    </w:p>
    <w:p w:rsidR="00246CEE" w:rsidRDefault="00246CEE" w:rsidP="00246CEE">
      <w:pPr>
        <w:ind w:left="993" w:hanging="993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144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410"/>
        <w:gridCol w:w="1418"/>
        <w:gridCol w:w="1701"/>
        <w:gridCol w:w="850"/>
        <w:gridCol w:w="2268"/>
        <w:gridCol w:w="2268"/>
      </w:tblGrid>
      <w:tr w:rsidR="00246CEE" w:rsidTr="00246C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Lokalizacja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Pojemnik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Liczba miesięcy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Cena netto za miesiąc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Stawka VAT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Cena </w:t>
            </w:r>
          </w:p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Brutto za miesiąc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ind w:right="28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Cena całkowita brutto (kol. 4 x kol. 6)</w:t>
            </w:r>
          </w:p>
        </w:tc>
      </w:tr>
      <w:tr w:rsidR="00246CEE" w:rsidTr="00246C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</w:tr>
      <w:tr w:rsidR="00246CEE" w:rsidTr="00246CEE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im.mjr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Henryka Sucharskiego w Nowej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Krępie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54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Plastik 2 x 240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49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1 X 240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7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Szkło 1 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im. Marszałka Józefa Piłsudskiego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Bogatem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41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Plastik 2 x 240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1 x 240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Szkło 1 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im. Św. Stanisława Kostki w Lesznie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Plastik 2 x 240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1 x 240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Szkło 1 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Oddział Przedszkolny w Starej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Krępie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Plastik 1 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1 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Szkło 1 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Oddział Przedszkolny w Dobrzankowie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Plastik 1 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1 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Szkło 1 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Oddział Przedszkolny w Karwaczu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Plastik 1 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1 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EE" w:rsidRDefault="0024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Szkło 1 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Orlik  przy Szkole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Bogatem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Bartniki (teren po byłej Ochotniczej Straży Pożarnej)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Golany ( teren gminny po byłej zlewni mleka)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Leszno ( teren parku)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Gostkowo (plac rekreacyjno-sportowy)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Gostkowo (plac przy stawie)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Obrąb ( teren Ochotniczej Straży pożarnej-świetlica wiejska)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Kijewice (budynek komunalny)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Lisiogóra (plac wiejski)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Oględa (plac wiejski)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Mchowo (plac zabaw)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Szla (plac zabaw)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Wielodróż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(świetlica wiejska)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Osówiec Szlachecki (plac wiejski)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Zakocie (świetlica wiejska)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 1 x 120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Karwacz (świetlica wiejska)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 x 120l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6CEE" w:rsidTr="00246C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Mchowo (świetlica wiejska)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 x 240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E" w:rsidRDefault="00246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46CEE" w:rsidRDefault="00246CEE" w:rsidP="00246CEE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6CEE" w:rsidRDefault="00246CEE" w:rsidP="00246C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246CEE" w:rsidRDefault="00246CEE" w:rsidP="00246CE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46CEE">
          <w:pgSz w:w="16850" w:h="11910" w:orient="landscape"/>
          <w:pgMar w:top="1418" w:right="1418" w:bottom="1418" w:left="1418" w:header="709" w:footer="709" w:gutter="0"/>
          <w:cols w:space="708"/>
        </w:sectPr>
      </w:pPr>
    </w:p>
    <w:p w:rsidR="00246CEE" w:rsidRDefault="00246CEE" w:rsidP="00246C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Cena ogółem za </w:t>
      </w:r>
      <w:r>
        <w:rPr>
          <w:rFonts w:ascii="Times New Roman" w:hAnsi="Times New Roman" w:cs="Times New Roman"/>
          <w:sz w:val="24"/>
        </w:rPr>
        <w:t>odbiór, transport i zagospodarowanie odpadów komunalnych z terenu Gminy Przasnysz z  nieruchomości  niezamieszkałych będących w posiadaniu Gminy Przasnysz oraz z placówek oświatowych w okresie od 1 stycznia 2021 roku do 31 grudnia 2022 roku wynosi:</w:t>
      </w:r>
    </w:p>
    <w:p w:rsidR="00246CEE" w:rsidRDefault="00246CEE" w:rsidP="00246C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netto : …………………,    VAT 8%: …………………,   brutto: ……………………… </w:t>
      </w:r>
    </w:p>
    <w:p w:rsidR="00246CEE" w:rsidRDefault="00246CEE" w:rsidP="00246CEE">
      <w:pPr>
        <w:ind w:left="360" w:hanging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słownie brutto: ……………………………………………………………………………..</w:t>
      </w:r>
    </w:p>
    <w:p w:rsidR="00246CEE" w:rsidRDefault="00246CEE" w:rsidP="00246CE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Oferujemy wykonanie zamówienia w ramach części I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II w terminie: </w:t>
      </w:r>
      <w:r>
        <w:rPr>
          <w:rFonts w:ascii="Times New Roman" w:hAnsi="Times New Roman" w:cs="Times New Roman"/>
          <w:b/>
          <w:sz w:val="24"/>
        </w:rPr>
        <w:t>od 1 stycznia 2021 roku umowy do 31 grudnia 2022 r.</w:t>
      </w:r>
    </w:p>
    <w:p w:rsidR="00246CEE" w:rsidRDefault="00246CEE" w:rsidP="00246CE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Termin płatności faktury do 14 dni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daty doręczenia faktury VAT Zmawiającemu.</w:t>
      </w:r>
    </w:p>
    <w:p w:rsidR="00246CEE" w:rsidRDefault="00246CEE" w:rsidP="00246CE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Oświadczam, że zapoznaliśmy się z opisem przedmiotu zamówienia i nie wnosimy do niej zastrzeżeń. </w:t>
      </w:r>
    </w:p>
    <w:p w:rsidR="00246CEE" w:rsidRDefault="00246CEE" w:rsidP="00246CEE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6CEE" w:rsidRDefault="00246CEE" w:rsidP="00246CEE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6CEE" w:rsidRDefault="00246CEE" w:rsidP="00246CEE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6CEE" w:rsidRDefault="00246CEE" w:rsidP="00246CEE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</w:p>
    <w:p w:rsidR="00246CEE" w:rsidRDefault="00246CEE" w:rsidP="00246CEE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Data i podpis Wykonawcy</w:t>
      </w:r>
    </w:p>
    <w:p w:rsidR="00246CEE" w:rsidRDefault="00246CEE" w:rsidP="00246CEE">
      <w:pPr>
        <w:rPr>
          <w:rFonts w:ascii="Times New Roman" w:hAnsi="Times New Roman" w:cs="Times New Roman"/>
          <w:sz w:val="24"/>
          <w:szCs w:val="24"/>
        </w:rPr>
      </w:pPr>
    </w:p>
    <w:p w:rsidR="00246CEE" w:rsidRDefault="00246CEE" w:rsidP="00246CEE">
      <w:pPr>
        <w:rPr>
          <w:rFonts w:ascii="Times New Roman" w:hAnsi="Times New Roman" w:cs="Times New Roman"/>
          <w:sz w:val="24"/>
          <w:szCs w:val="24"/>
        </w:rPr>
      </w:pPr>
    </w:p>
    <w:p w:rsidR="00246CEE" w:rsidRDefault="00246CEE" w:rsidP="00246CEE">
      <w:pPr>
        <w:rPr>
          <w:rFonts w:ascii="Times New Roman" w:hAnsi="Times New Roman" w:cs="Times New Roman"/>
          <w:sz w:val="24"/>
          <w:szCs w:val="24"/>
        </w:rPr>
      </w:pPr>
    </w:p>
    <w:p w:rsidR="00246CEE" w:rsidRDefault="00246CEE" w:rsidP="00246CEE">
      <w:pPr>
        <w:rPr>
          <w:rFonts w:ascii="Times New Roman" w:hAnsi="Times New Roman" w:cs="Times New Roman"/>
          <w:sz w:val="24"/>
          <w:szCs w:val="24"/>
        </w:rPr>
      </w:pPr>
    </w:p>
    <w:p w:rsidR="00246CEE" w:rsidRDefault="00246CEE" w:rsidP="00246CEE">
      <w:pPr>
        <w:rPr>
          <w:rFonts w:ascii="Times New Roman" w:hAnsi="Times New Roman" w:cs="Times New Roman"/>
          <w:sz w:val="24"/>
          <w:szCs w:val="24"/>
        </w:rPr>
      </w:pPr>
    </w:p>
    <w:p w:rsidR="00246CEE" w:rsidRDefault="00246CEE" w:rsidP="00246CEE">
      <w:pPr>
        <w:rPr>
          <w:rFonts w:ascii="Times New Roman" w:hAnsi="Times New Roman" w:cs="Times New Roman"/>
          <w:sz w:val="24"/>
          <w:szCs w:val="24"/>
        </w:rPr>
      </w:pPr>
    </w:p>
    <w:p w:rsidR="00246CEE" w:rsidRDefault="00246CEE" w:rsidP="00246CEE">
      <w:pPr>
        <w:rPr>
          <w:rFonts w:ascii="Times New Roman" w:hAnsi="Times New Roman" w:cs="Times New Roman"/>
          <w:sz w:val="24"/>
          <w:szCs w:val="24"/>
        </w:rPr>
      </w:pPr>
    </w:p>
    <w:p w:rsidR="00246CEE" w:rsidRDefault="00246CEE" w:rsidP="00246CEE">
      <w:pPr>
        <w:rPr>
          <w:rFonts w:ascii="Times New Roman" w:hAnsi="Times New Roman" w:cs="Times New Roman"/>
          <w:sz w:val="24"/>
          <w:szCs w:val="24"/>
        </w:rPr>
      </w:pPr>
    </w:p>
    <w:p w:rsidR="00246CEE" w:rsidRDefault="00246CEE" w:rsidP="00246CEE">
      <w:pPr>
        <w:rPr>
          <w:rFonts w:ascii="Times New Roman" w:hAnsi="Times New Roman" w:cs="Times New Roman"/>
          <w:sz w:val="24"/>
          <w:szCs w:val="24"/>
        </w:rPr>
      </w:pPr>
    </w:p>
    <w:p w:rsidR="00246CEE" w:rsidRDefault="00246CEE" w:rsidP="00246CEE">
      <w:pPr>
        <w:rPr>
          <w:rFonts w:ascii="Times New Roman" w:hAnsi="Times New Roman" w:cs="Times New Roman"/>
          <w:sz w:val="24"/>
          <w:szCs w:val="24"/>
        </w:rPr>
      </w:pPr>
    </w:p>
    <w:p w:rsidR="00246CEE" w:rsidRDefault="00246CEE" w:rsidP="00246CEE">
      <w:pPr>
        <w:rPr>
          <w:rFonts w:ascii="Times New Roman" w:hAnsi="Times New Roman" w:cs="Times New Roman"/>
          <w:sz w:val="24"/>
          <w:szCs w:val="24"/>
        </w:rPr>
      </w:pPr>
    </w:p>
    <w:p w:rsidR="00246CEE" w:rsidRDefault="00246CEE" w:rsidP="00246CEE">
      <w:pPr>
        <w:rPr>
          <w:rFonts w:ascii="Times New Roman" w:hAnsi="Times New Roman" w:cs="Times New Roman"/>
          <w:sz w:val="24"/>
          <w:szCs w:val="24"/>
        </w:rPr>
      </w:pPr>
    </w:p>
    <w:p w:rsidR="00246CEE" w:rsidRDefault="00246CEE" w:rsidP="00246CEE">
      <w:pPr>
        <w:rPr>
          <w:rFonts w:ascii="Times New Roman" w:hAnsi="Times New Roman" w:cs="Times New Roman"/>
          <w:sz w:val="24"/>
          <w:szCs w:val="24"/>
        </w:rPr>
      </w:pPr>
    </w:p>
    <w:p w:rsidR="00246CEE" w:rsidRDefault="00246CEE" w:rsidP="00246CEE">
      <w:pPr>
        <w:rPr>
          <w:rFonts w:ascii="Times New Roman" w:hAnsi="Times New Roman" w:cs="Times New Roman"/>
          <w:sz w:val="24"/>
          <w:szCs w:val="24"/>
        </w:rPr>
      </w:pPr>
    </w:p>
    <w:p w:rsidR="00246CEE" w:rsidRDefault="00246CEE" w:rsidP="00246CEE">
      <w:pPr>
        <w:rPr>
          <w:rFonts w:ascii="Times New Roman" w:hAnsi="Times New Roman" w:cs="Times New Roman"/>
          <w:sz w:val="24"/>
          <w:szCs w:val="24"/>
        </w:rPr>
      </w:pPr>
    </w:p>
    <w:p w:rsidR="00246CEE" w:rsidRDefault="00246CEE" w:rsidP="00246CEE">
      <w:pPr>
        <w:rPr>
          <w:rFonts w:ascii="Times New Roman" w:hAnsi="Times New Roman" w:cs="Times New Roman"/>
          <w:sz w:val="24"/>
          <w:szCs w:val="24"/>
        </w:rPr>
      </w:pPr>
    </w:p>
    <w:p w:rsidR="00246CEE" w:rsidRDefault="00246CEE" w:rsidP="00246CEE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0486" w:rsidRPr="00246CEE" w:rsidRDefault="00ED0486" w:rsidP="00246CEE"/>
    <w:sectPr w:rsidR="00ED0486" w:rsidRPr="0024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05DAF"/>
    <w:multiLevelType w:val="hybridMultilevel"/>
    <w:tmpl w:val="43C6789E"/>
    <w:lvl w:ilvl="0" w:tplc="ADAC176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EE"/>
    <w:rsid w:val="00246CEE"/>
    <w:rsid w:val="00E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316A1-C688-4ED7-BAD2-203FE3A6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CE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CEE"/>
    <w:pPr>
      <w:ind w:left="720"/>
      <w:contextualSpacing/>
    </w:pPr>
  </w:style>
  <w:style w:type="table" w:styleId="Tabela-Siatka">
    <w:name w:val="Table Grid"/>
    <w:basedOn w:val="Standardowy"/>
    <w:uiPriority w:val="39"/>
    <w:rsid w:val="00246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2020-12-04T09:18:00Z</dcterms:created>
  <dcterms:modified xsi:type="dcterms:W3CDTF">2020-12-04T09:19:00Z</dcterms:modified>
</cp:coreProperties>
</file>