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67" w:rsidRDefault="00EB7767" w:rsidP="00EB77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767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3C5124" w:rsidRPr="00EB7767" w:rsidRDefault="006703F9" w:rsidP="003C51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907BBC" w:rsidRPr="006703F9" w:rsidRDefault="00907BBC" w:rsidP="006703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2DFA">
        <w:rPr>
          <w:rFonts w:ascii="Times New Roman" w:hAnsi="Times New Roman" w:cs="Times New Roman"/>
          <w:b/>
          <w:sz w:val="24"/>
          <w:szCs w:val="24"/>
        </w:rPr>
        <w:t xml:space="preserve">Tablica multimedialna </w:t>
      </w:r>
      <w:r w:rsidR="00F445C1">
        <w:rPr>
          <w:rFonts w:ascii="Times New Roman" w:hAnsi="Times New Roman" w:cs="Times New Roman"/>
          <w:b/>
          <w:sz w:val="24"/>
          <w:szCs w:val="24"/>
        </w:rPr>
        <w:t>5 sztuk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676"/>
        <w:gridCol w:w="3666"/>
      </w:tblGrid>
      <w:tr w:rsidR="00907BBC" w:rsidRPr="00ED2DFA" w:rsidTr="00907BBC">
        <w:tc>
          <w:tcPr>
            <w:tcW w:w="4676" w:type="dxa"/>
          </w:tcPr>
          <w:p w:rsidR="00907BBC" w:rsidRPr="00ED2DFA" w:rsidRDefault="00907BBC" w:rsidP="008626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</w:t>
            </w:r>
          </w:p>
        </w:tc>
        <w:tc>
          <w:tcPr>
            <w:tcW w:w="3666" w:type="dxa"/>
          </w:tcPr>
          <w:p w:rsidR="00907BBC" w:rsidRPr="00ED2DFA" w:rsidRDefault="00907BBC" w:rsidP="008626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wymagania</w:t>
            </w:r>
          </w:p>
        </w:tc>
      </w:tr>
      <w:tr w:rsidR="00907BBC" w:rsidRPr="00ED2DFA" w:rsidTr="00907BBC">
        <w:tc>
          <w:tcPr>
            <w:tcW w:w="467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Przekątna tablicy</w:t>
            </w:r>
          </w:p>
        </w:tc>
        <w:tc>
          <w:tcPr>
            <w:tcW w:w="366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Minimum 83 cale</w:t>
            </w:r>
          </w:p>
        </w:tc>
      </w:tr>
      <w:tr w:rsidR="00907BBC" w:rsidRPr="00ED2DFA" w:rsidTr="00907BBC">
        <w:tc>
          <w:tcPr>
            <w:tcW w:w="467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Przekątna powierzchni roboczej</w:t>
            </w:r>
          </w:p>
        </w:tc>
        <w:tc>
          <w:tcPr>
            <w:tcW w:w="366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Minimum 79 cali</w:t>
            </w:r>
          </w:p>
        </w:tc>
      </w:tr>
      <w:tr w:rsidR="00907BBC" w:rsidRPr="00ED2DFA" w:rsidTr="00907BBC">
        <w:tc>
          <w:tcPr>
            <w:tcW w:w="467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Technologia tablicy</w:t>
            </w:r>
          </w:p>
        </w:tc>
        <w:tc>
          <w:tcPr>
            <w:tcW w:w="366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IR (podczerwień)</w:t>
            </w:r>
          </w:p>
        </w:tc>
      </w:tr>
      <w:tr w:rsidR="00907BBC" w:rsidRPr="00ED2DFA" w:rsidTr="00907BBC">
        <w:tc>
          <w:tcPr>
            <w:tcW w:w="467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Obsługa tablicy</w:t>
            </w:r>
          </w:p>
        </w:tc>
        <w:tc>
          <w:tcPr>
            <w:tcW w:w="366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dowolny wskaźnik, palec</w:t>
            </w:r>
          </w:p>
        </w:tc>
      </w:tr>
      <w:tr w:rsidR="00907BBC" w:rsidRPr="00ED2DFA" w:rsidTr="00907BBC">
        <w:tc>
          <w:tcPr>
            <w:tcW w:w="467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mocowania</w:t>
            </w:r>
          </w:p>
        </w:tc>
        <w:tc>
          <w:tcPr>
            <w:tcW w:w="366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mocowanie ścienne</w:t>
            </w:r>
          </w:p>
        </w:tc>
      </w:tr>
      <w:tr w:rsidR="00907BBC" w:rsidRPr="00ED2DFA" w:rsidTr="00907BBC">
        <w:tc>
          <w:tcPr>
            <w:tcW w:w="467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Złącze/komunikacja</w:t>
            </w:r>
          </w:p>
        </w:tc>
        <w:tc>
          <w:tcPr>
            <w:tcW w:w="366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</w:t>
            </w:r>
          </w:p>
        </w:tc>
      </w:tr>
      <w:tr w:rsidR="00907BBC" w:rsidRPr="00ED2DFA" w:rsidTr="00907BBC">
        <w:tc>
          <w:tcPr>
            <w:tcW w:w="467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tablicy</w:t>
            </w:r>
          </w:p>
        </w:tc>
        <w:tc>
          <w:tcPr>
            <w:tcW w:w="366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</w:t>
            </w:r>
          </w:p>
        </w:tc>
      </w:tr>
      <w:tr w:rsidR="00907BBC" w:rsidRPr="00BB0893" w:rsidTr="00907BBC">
        <w:trPr>
          <w:trHeight w:val="840"/>
        </w:trPr>
        <w:tc>
          <w:tcPr>
            <w:tcW w:w="467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Obsługiwane systemy operacyjne</w:t>
            </w:r>
          </w:p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</w:t>
            </w:r>
          </w:p>
        </w:tc>
        <w:tc>
          <w:tcPr>
            <w:tcW w:w="366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Microsoft Windows 10,Windows 7,</w:t>
            </w:r>
          </w:p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Windows Vista, Windows XP, Windows 8.1</w:t>
            </w:r>
          </w:p>
        </w:tc>
      </w:tr>
      <w:tr w:rsidR="00907BBC" w:rsidRPr="00ED2DFA" w:rsidTr="00907BBC">
        <w:tc>
          <w:tcPr>
            <w:tcW w:w="4676" w:type="dxa"/>
          </w:tcPr>
          <w:p w:rsidR="00907BBC" w:rsidRPr="00ED2DFA" w:rsidRDefault="00907BBC" w:rsidP="0086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Załączone oprogramowanie</w:t>
            </w:r>
          </w:p>
        </w:tc>
        <w:tc>
          <w:tcPr>
            <w:tcW w:w="3666" w:type="dxa"/>
          </w:tcPr>
          <w:p w:rsidR="00907BBC" w:rsidRPr="00ED2DFA" w:rsidRDefault="00907BBC" w:rsidP="0086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 Oprogramowanie do obsługi tablicy w języku polskim</w:t>
            </w:r>
          </w:p>
        </w:tc>
      </w:tr>
      <w:tr w:rsidR="00907BBC" w:rsidRPr="00ED2DFA" w:rsidTr="00907BBC">
        <w:trPr>
          <w:trHeight w:val="1143"/>
        </w:trPr>
        <w:tc>
          <w:tcPr>
            <w:tcW w:w="4676" w:type="dxa"/>
          </w:tcPr>
          <w:p w:rsidR="00907BBC" w:rsidRPr="00ED2DFA" w:rsidRDefault="00907BBC" w:rsidP="0086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Załączone akcesoria</w:t>
            </w:r>
          </w:p>
          <w:p w:rsidR="00907BBC" w:rsidRPr="00ED2DFA" w:rsidRDefault="00907BBC" w:rsidP="0086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666" w:type="dxa"/>
          </w:tcPr>
          <w:p w:rsidR="00907BBC" w:rsidRPr="00ED2DFA" w:rsidRDefault="00907BBC" w:rsidP="0086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 4 pisaki (czerwony, czarny, niebieski, zielony) gąbka, wskaźnik, oprogramowanie na CD, zestaw do mocowania na ścianie, wskaźnik teleskopowy, inteligentna półka na pisaki, kabel USB</w:t>
            </w:r>
          </w:p>
        </w:tc>
      </w:tr>
      <w:tr w:rsidR="00907BBC" w:rsidRPr="00ED2DFA" w:rsidTr="00907BBC">
        <w:tc>
          <w:tcPr>
            <w:tcW w:w="467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Dotyk </w:t>
            </w:r>
          </w:p>
        </w:tc>
        <w:tc>
          <w:tcPr>
            <w:tcW w:w="366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punktowy </w:t>
            </w:r>
          </w:p>
        </w:tc>
      </w:tr>
      <w:tr w:rsidR="00907BBC" w:rsidRPr="00ED2DFA" w:rsidTr="00907BBC">
        <w:tc>
          <w:tcPr>
            <w:tcW w:w="467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 </w:t>
            </w:r>
          </w:p>
        </w:tc>
        <w:tc>
          <w:tcPr>
            <w:tcW w:w="366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32767x32767</w:t>
            </w:r>
          </w:p>
        </w:tc>
      </w:tr>
      <w:tr w:rsidR="00907BBC" w:rsidRPr="00ED2DFA" w:rsidTr="00907BBC">
        <w:tc>
          <w:tcPr>
            <w:tcW w:w="4676" w:type="dxa"/>
          </w:tcPr>
          <w:p w:rsidR="00907BBC" w:rsidRPr="00ED2DFA" w:rsidRDefault="00907BBC" w:rsidP="0086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Format obrazu</w:t>
            </w:r>
          </w:p>
        </w:tc>
        <w:tc>
          <w:tcPr>
            <w:tcW w:w="3666" w:type="dxa"/>
          </w:tcPr>
          <w:p w:rsidR="00907BBC" w:rsidRPr="00ED2DFA" w:rsidRDefault="00907BBC" w:rsidP="0086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4:3</w:t>
            </w:r>
          </w:p>
        </w:tc>
      </w:tr>
      <w:tr w:rsidR="00907BBC" w:rsidRPr="00ED2DFA" w:rsidTr="00907BBC">
        <w:tc>
          <w:tcPr>
            <w:tcW w:w="467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</w:t>
            </w:r>
          </w:p>
        </w:tc>
        <w:tc>
          <w:tcPr>
            <w:tcW w:w="366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pierwsza kropka 25ms, ciągła kropka 8ms</w:t>
            </w:r>
          </w:p>
        </w:tc>
      </w:tr>
      <w:tr w:rsidR="00907BBC" w:rsidRPr="00ED2DFA" w:rsidTr="00907BBC">
        <w:tc>
          <w:tcPr>
            <w:tcW w:w="467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Komunikacja /zasilanie</w:t>
            </w:r>
          </w:p>
        </w:tc>
        <w:tc>
          <w:tcPr>
            <w:tcW w:w="366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</w:t>
            </w:r>
          </w:p>
        </w:tc>
      </w:tr>
      <w:tr w:rsidR="00907BBC" w:rsidRPr="00ED2DFA" w:rsidTr="00907BBC">
        <w:tc>
          <w:tcPr>
            <w:tcW w:w="467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Pasek skrótów</w:t>
            </w:r>
          </w:p>
        </w:tc>
        <w:tc>
          <w:tcPr>
            <w:tcW w:w="366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Pasek skrótów po obu stronach tablicy: ułatwienie dla leworęcznych</w:t>
            </w:r>
          </w:p>
        </w:tc>
      </w:tr>
      <w:tr w:rsidR="00907BBC" w:rsidRPr="00ED2DFA" w:rsidTr="00907BBC">
        <w:tc>
          <w:tcPr>
            <w:tcW w:w="467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Gwarancja </w:t>
            </w:r>
          </w:p>
        </w:tc>
        <w:tc>
          <w:tcPr>
            <w:tcW w:w="366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Minimum 5 lat </w:t>
            </w:r>
          </w:p>
        </w:tc>
      </w:tr>
      <w:tr w:rsidR="00907BBC" w:rsidRPr="00ED2DFA" w:rsidTr="00907BBC">
        <w:tc>
          <w:tcPr>
            <w:tcW w:w="467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Wybrane funkcje oprogramowania </w:t>
            </w:r>
          </w:p>
        </w:tc>
        <w:tc>
          <w:tcPr>
            <w:tcW w:w="3666" w:type="dxa"/>
          </w:tcPr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Reflektor - umożliwia pokazanie fragmentu ekranu</w:t>
            </w:r>
          </w:p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Kurtyna - umożliwia ukrycie ekranu i przesuwanie kurtyny</w:t>
            </w:r>
          </w:p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Narzędzia do geometrii: linijka, ekierka, kątomierz, cyrkiel</w:t>
            </w:r>
          </w:p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 Baza figur geometrycznych - wstawianie figur do prezentacji na lekcji</w:t>
            </w:r>
          </w:p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 Rozpoznawanie pisma odręcznego w języku polskim</w:t>
            </w:r>
          </w:p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 Rozpoznawanie gestów na tablicy</w:t>
            </w:r>
          </w:p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Wypełnianie obiektów kolorem lub obrazem</w:t>
            </w:r>
          </w:p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 Grupowanie/rozgrupowywanie obiektów graficznych</w:t>
            </w:r>
          </w:p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 Blokowanie elementów dla ochrony przed nieumyślną edycją</w:t>
            </w:r>
          </w:p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Możliwość regulacji stopnia przezroczystości obiektów</w:t>
            </w:r>
          </w:p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Narzędzia i grafiki do nauki matematyki, chemii, fizyki, języka angielskiego</w:t>
            </w:r>
          </w:p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021100"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Bogata galeria klipartów (100</w:t>
            </w: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Mb) - możliwość stworzen</w:t>
            </w:r>
            <w:r w:rsidR="00021100"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 własnej</w:t>
            </w: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biblioteki</w:t>
            </w:r>
          </w:p>
          <w:p w:rsidR="00907BBC" w:rsidRPr="00ED2DFA" w:rsidRDefault="00907BBC" w:rsidP="00862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 Funkcja "chwytania obrazu" dla </w:t>
            </w:r>
            <w:r w:rsidR="00021100"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ułatwienia pracy niskim osobom/</w:t>
            </w: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dzieciom</w:t>
            </w:r>
          </w:p>
        </w:tc>
      </w:tr>
    </w:tbl>
    <w:p w:rsidR="00907BBC" w:rsidRPr="00ED2DFA" w:rsidRDefault="00907BBC" w:rsidP="00907BBC">
      <w:pPr>
        <w:rPr>
          <w:rFonts w:ascii="Times New Roman" w:hAnsi="Times New Roman" w:cs="Times New Roman"/>
          <w:sz w:val="24"/>
          <w:szCs w:val="24"/>
        </w:rPr>
      </w:pPr>
    </w:p>
    <w:p w:rsidR="00907BBC" w:rsidRPr="00ED2DFA" w:rsidRDefault="00907BBC" w:rsidP="00907B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2DFA">
        <w:rPr>
          <w:rFonts w:ascii="Times New Roman" w:hAnsi="Times New Roman" w:cs="Times New Roman"/>
          <w:b/>
          <w:sz w:val="24"/>
          <w:szCs w:val="24"/>
        </w:rPr>
        <w:t xml:space="preserve">Projektor multimedialny </w:t>
      </w:r>
      <w:r w:rsidR="00F445C1">
        <w:rPr>
          <w:rFonts w:ascii="Times New Roman" w:hAnsi="Times New Roman" w:cs="Times New Roman"/>
          <w:b/>
          <w:sz w:val="24"/>
          <w:szCs w:val="24"/>
        </w:rPr>
        <w:t xml:space="preserve">5 sztuk </w:t>
      </w:r>
    </w:p>
    <w:p w:rsidR="00907BBC" w:rsidRPr="00ED2DFA" w:rsidRDefault="00907BBC" w:rsidP="00907BB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3680"/>
      </w:tblGrid>
      <w:tr w:rsidR="00021100" w:rsidRPr="00ED2DFA" w:rsidTr="00EB7767">
        <w:tc>
          <w:tcPr>
            <w:tcW w:w="4662" w:type="dxa"/>
          </w:tcPr>
          <w:p w:rsidR="00021100" w:rsidRPr="00ED2DFA" w:rsidRDefault="00021100" w:rsidP="00021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b/>
                <w:sz w:val="24"/>
                <w:szCs w:val="24"/>
              </w:rPr>
              <w:t>Parametry</w:t>
            </w:r>
          </w:p>
        </w:tc>
        <w:tc>
          <w:tcPr>
            <w:tcW w:w="3680" w:type="dxa"/>
          </w:tcPr>
          <w:p w:rsidR="00021100" w:rsidRPr="00ED2DFA" w:rsidRDefault="00021100" w:rsidP="00021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b/>
                <w:sz w:val="24"/>
                <w:szCs w:val="24"/>
              </w:rPr>
              <w:t>Minimalne wymagania</w:t>
            </w:r>
          </w:p>
        </w:tc>
      </w:tr>
      <w:tr w:rsidR="00907BBC" w:rsidRPr="00ED2DFA" w:rsidTr="00EB7767">
        <w:tc>
          <w:tcPr>
            <w:tcW w:w="4662" w:type="dxa"/>
          </w:tcPr>
          <w:p w:rsidR="00907BBC" w:rsidRPr="00ED2DFA" w:rsidRDefault="00A7285D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Projekcja</w:t>
            </w:r>
          </w:p>
        </w:tc>
        <w:tc>
          <w:tcPr>
            <w:tcW w:w="3680" w:type="dxa"/>
          </w:tcPr>
          <w:p w:rsidR="00907BBC" w:rsidRPr="00ED2DFA" w:rsidRDefault="00A7285D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Krótkoogniskowa</w:t>
            </w:r>
          </w:p>
        </w:tc>
      </w:tr>
      <w:tr w:rsidR="00A7285D" w:rsidRPr="00ED2DFA" w:rsidTr="00EB7767">
        <w:tc>
          <w:tcPr>
            <w:tcW w:w="4662" w:type="dxa"/>
          </w:tcPr>
          <w:p w:rsidR="00A7285D" w:rsidRPr="00ED2DFA" w:rsidRDefault="00A7285D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Technologia wyświetlania</w:t>
            </w:r>
          </w:p>
        </w:tc>
        <w:tc>
          <w:tcPr>
            <w:tcW w:w="3680" w:type="dxa"/>
          </w:tcPr>
          <w:p w:rsidR="00A7285D" w:rsidRPr="00ED2DFA" w:rsidRDefault="00A7285D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DLP</w:t>
            </w:r>
          </w:p>
        </w:tc>
      </w:tr>
      <w:tr w:rsidR="00A7285D" w:rsidRPr="00ED2DFA" w:rsidTr="00EB7767">
        <w:tc>
          <w:tcPr>
            <w:tcW w:w="4662" w:type="dxa"/>
          </w:tcPr>
          <w:p w:rsidR="00A7285D" w:rsidRPr="00ED2DFA" w:rsidRDefault="00A7285D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Rozdzielczość </w:t>
            </w:r>
          </w:p>
        </w:tc>
        <w:tc>
          <w:tcPr>
            <w:tcW w:w="3680" w:type="dxa"/>
          </w:tcPr>
          <w:p w:rsidR="00A7285D" w:rsidRPr="00ED2DFA" w:rsidRDefault="00A7285D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1024 x 768 </w:t>
            </w:r>
            <w:r w:rsidRPr="00ED2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(XGA)</w:t>
            </w:r>
          </w:p>
        </w:tc>
      </w:tr>
      <w:tr w:rsidR="00A7285D" w:rsidRPr="00ED2DFA" w:rsidTr="00EB7767">
        <w:tc>
          <w:tcPr>
            <w:tcW w:w="4662" w:type="dxa"/>
          </w:tcPr>
          <w:p w:rsidR="00A7285D" w:rsidRPr="00ED2DFA" w:rsidRDefault="00A7285D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Jasność</w:t>
            </w:r>
          </w:p>
        </w:tc>
        <w:tc>
          <w:tcPr>
            <w:tcW w:w="3680" w:type="dxa"/>
          </w:tcPr>
          <w:p w:rsidR="00A7285D" w:rsidRPr="00ED2DFA" w:rsidRDefault="00A7285D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 ANSI Lumenów</w:t>
            </w:r>
          </w:p>
        </w:tc>
      </w:tr>
      <w:tr w:rsidR="00A7285D" w:rsidRPr="00ED2DFA" w:rsidTr="00EB7767">
        <w:tc>
          <w:tcPr>
            <w:tcW w:w="4662" w:type="dxa"/>
          </w:tcPr>
          <w:p w:rsidR="00A7285D" w:rsidRPr="00ED2DFA" w:rsidRDefault="00A7285D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Kontrast statyczny</w:t>
            </w:r>
          </w:p>
        </w:tc>
        <w:tc>
          <w:tcPr>
            <w:tcW w:w="3680" w:type="dxa"/>
          </w:tcPr>
          <w:p w:rsidR="00A7285D" w:rsidRPr="00ED2DFA" w:rsidRDefault="00A7285D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20 000:1</w:t>
            </w:r>
          </w:p>
        </w:tc>
      </w:tr>
      <w:tr w:rsidR="00A7285D" w:rsidRPr="00ED2DFA" w:rsidTr="00EB7767">
        <w:tc>
          <w:tcPr>
            <w:tcW w:w="4662" w:type="dxa"/>
          </w:tcPr>
          <w:p w:rsidR="00A7285D" w:rsidRPr="00ED2DFA" w:rsidRDefault="00A7285D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Obiektyw </w:t>
            </w:r>
          </w:p>
        </w:tc>
        <w:tc>
          <w:tcPr>
            <w:tcW w:w="3680" w:type="dxa"/>
          </w:tcPr>
          <w:p w:rsidR="00A7285D" w:rsidRPr="00ED2DFA" w:rsidRDefault="00A7285D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F=2.6 f=6.9 mm</w:t>
            </w:r>
          </w:p>
        </w:tc>
      </w:tr>
      <w:tr w:rsidR="00A7285D" w:rsidRPr="00ED2DFA" w:rsidTr="00EB7767">
        <w:tc>
          <w:tcPr>
            <w:tcW w:w="4662" w:type="dxa"/>
          </w:tcPr>
          <w:p w:rsidR="00A7285D" w:rsidRPr="00ED2DFA" w:rsidRDefault="00A7285D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Współczynnik projekcji</w:t>
            </w:r>
          </w:p>
        </w:tc>
        <w:tc>
          <w:tcPr>
            <w:tcW w:w="3680" w:type="dxa"/>
          </w:tcPr>
          <w:p w:rsidR="00A7285D" w:rsidRPr="00ED2DFA" w:rsidRDefault="00A7285D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Maksymalnie 0,61:1 </w:t>
            </w:r>
          </w:p>
        </w:tc>
      </w:tr>
      <w:tr w:rsidR="00A7285D" w:rsidRPr="00ED2DFA" w:rsidTr="00EB7767">
        <w:tc>
          <w:tcPr>
            <w:tcW w:w="4662" w:type="dxa"/>
          </w:tcPr>
          <w:p w:rsidR="00A7285D" w:rsidRPr="00ED2DFA" w:rsidRDefault="00A7285D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Zoom</w:t>
            </w:r>
          </w:p>
        </w:tc>
        <w:tc>
          <w:tcPr>
            <w:tcW w:w="3680" w:type="dxa"/>
          </w:tcPr>
          <w:p w:rsidR="00A7285D" w:rsidRPr="00ED2DFA" w:rsidRDefault="00A7285D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Optyczny manualny</w:t>
            </w:r>
          </w:p>
        </w:tc>
      </w:tr>
      <w:tr w:rsidR="00A7285D" w:rsidRPr="00ED2DFA" w:rsidTr="00EB7767">
        <w:tc>
          <w:tcPr>
            <w:tcW w:w="4662" w:type="dxa"/>
          </w:tcPr>
          <w:p w:rsidR="00A7285D" w:rsidRPr="00ED2DFA" w:rsidRDefault="00A7285D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Przekątna obrazu</w:t>
            </w:r>
          </w:p>
        </w:tc>
        <w:tc>
          <w:tcPr>
            <w:tcW w:w="3680" w:type="dxa"/>
          </w:tcPr>
          <w:p w:rsidR="00A7285D" w:rsidRPr="00ED2DFA" w:rsidRDefault="00A7285D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Minimum 60”</w:t>
            </w:r>
          </w:p>
          <w:p w:rsidR="00A7285D" w:rsidRPr="00ED2DFA" w:rsidRDefault="00A7285D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Maksymalnie 120”</w:t>
            </w:r>
          </w:p>
        </w:tc>
      </w:tr>
      <w:tr w:rsidR="00A7285D" w:rsidRPr="00ED2DFA" w:rsidTr="00EB7767">
        <w:tc>
          <w:tcPr>
            <w:tcW w:w="4662" w:type="dxa"/>
          </w:tcPr>
          <w:p w:rsidR="00A7285D" w:rsidRPr="00ED2DFA" w:rsidRDefault="00A7285D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Proporcje obrazu</w:t>
            </w:r>
          </w:p>
        </w:tc>
        <w:tc>
          <w:tcPr>
            <w:tcW w:w="3680" w:type="dxa"/>
          </w:tcPr>
          <w:p w:rsidR="00A7285D" w:rsidRPr="00ED2DFA" w:rsidRDefault="006B1504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4:3</w:t>
            </w:r>
          </w:p>
        </w:tc>
      </w:tr>
      <w:tr w:rsidR="00A7285D" w:rsidRPr="00ED2DFA" w:rsidTr="00EB7767">
        <w:tc>
          <w:tcPr>
            <w:tcW w:w="4662" w:type="dxa"/>
          </w:tcPr>
          <w:p w:rsidR="00A7285D" w:rsidRPr="00ED2DFA" w:rsidRDefault="006B1504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Ilość kolorów</w:t>
            </w:r>
          </w:p>
        </w:tc>
        <w:tc>
          <w:tcPr>
            <w:tcW w:w="3680" w:type="dxa"/>
          </w:tcPr>
          <w:p w:rsidR="00A7285D" w:rsidRPr="00ED2DFA" w:rsidRDefault="006B1504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1,07 mld</w:t>
            </w:r>
          </w:p>
        </w:tc>
      </w:tr>
      <w:tr w:rsidR="006B1504" w:rsidRPr="00ED2DFA" w:rsidTr="00EB7767">
        <w:trPr>
          <w:trHeight w:val="547"/>
        </w:trPr>
        <w:tc>
          <w:tcPr>
            <w:tcW w:w="4662" w:type="dxa"/>
          </w:tcPr>
          <w:p w:rsidR="006B1504" w:rsidRPr="00ED2DFA" w:rsidRDefault="00021100" w:rsidP="006B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Częstotliwość pozioma</w:t>
            </w:r>
          </w:p>
        </w:tc>
        <w:tc>
          <w:tcPr>
            <w:tcW w:w="3680" w:type="dxa"/>
          </w:tcPr>
          <w:p w:rsidR="006B1504" w:rsidRPr="00ED2DFA" w:rsidRDefault="006B1504" w:rsidP="006B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 Minimum 15 kHz </w:t>
            </w:r>
          </w:p>
          <w:p w:rsidR="006B1504" w:rsidRPr="00ED2DFA" w:rsidRDefault="006B1504" w:rsidP="006B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 Maksymalnie102 kHz </w:t>
            </w:r>
          </w:p>
        </w:tc>
      </w:tr>
      <w:tr w:rsidR="006B1504" w:rsidRPr="00ED2DFA" w:rsidTr="00EB7767">
        <w:trPr>
          <w:trHeight w:val="547"/>
        </w:trPr>
        <w:tc>
          <w:tcPr>
            <w:tcW w:w="4662" w:type="dxa"/>
          </w:tcPr>
          <w:p w:rsidR="006B1504" w:rsidRPr="00ED2DFA" w:rsidRDefault="006B1504" w:rsidP="006B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Częstotliwość pionowa </w:t>
            </w:r>
          </w:p>
        </w:tc>
        <w:tc>
          <w:tcPr>
            <w:tcW w:w="3680" w:type="dxa"/>
          </w:tcPr>
          <w:p w:rsidR="006B1504" w:rsidRPr="00ED2DFA" w:rsidRDefault="006B1504" w:rsidP="006B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 Minimum 23 Hz </w:t>
            </w:r>
          </w:p>
          <w:p w:rsidR="006B1504" w:rsidRPr="00ED2DFA" w:rsidRDefault="006B1504" w:rsidP="006B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 Maksymalnie 120 Hz </w:t>
            </w:r>
          </w:p>
        </w:tc>
      </w:tr>
      <w:tr w:rsidR="006B1504" w:rsidRPr="00ED2DFA" w:rsidTr="00EB7767">
        <w:tc>
          <w:tcPr>
            <w:tcW w:w="4662" w:type="dxa"/>
          </w:tcPr>
          <w:p w:rsidR="006B1504" w:rsidRPr="00ED2DFA" w:rsidRDefault="006B1504" w:rsidP="006B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Trwałość źródła światła </w:t>
            </w:r>
          </w:p>
        </w:tc>
        <w:tc>
          <w:tcPr>
            <w:tcW w:w="3680" w:type="dxa"/>
          </w:tcPr>
          <w:p w:rsidR="006B1504" w:rsidRPr="00ED2DFA" w:rsidRDefault="006B1504" w:rsidP="006B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 Minimum 5000 h</w:t>
            </w:r>
          </w:p>
        </w:tc>
      </w:tr>
      <w:tr w:rsidR="006B1504" w:rsidRPr="00ED2DFA" w:rsidTr="00EB7767">
        <w:trPr>
          <w:trHeight w:val="76"/>
        </w:trPr>
        <w:tc>
          <w:tcPr>
            <w:tcW w:w="4662" w:type="dxa"/>
          </w:tcPr>
          <w:p w:rsidR="006B1504" w:rsidRPr="00ED2DFA" w:rsidRDefault="006B1504" w:rsidP="006B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Trwałość źródła światła (ECO)</w:t>
            </w:r>
          </w:p>
        </w:tc>
        <w:tc>
          <w:tcPr>
            <w:tcW w:w="3680" w:type="dxa"/>
          </w:tcPr>
          <w:p w:rsidR="006B1504" w:rsidRPr="00ED2DFA" w:rsidRDefault="007A142B" w:rsidP="006B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 Minimum </w:t>
            </w:r>
            <w:r w:rsidR="006B1504" w:rsidRPr="00ED2DFA">
              <w:rPr>
                <w:rFonts w:ascii="Times New Roman" w:hAnsi="Times New Roman" w:cs="Times New Roman"/>
                <w:sz w:val="24"/>
                <w:szCs w:val="24"/>
              </w:rPr>
              <w:t>15000 h</w:t>
            </w:r>
          </w:p>
        </w:tc>
      </w:tr>
      <w:tr w:rsidR="006B1504" w:rsidRPr="00ED2DFA" w:rsidTr="00EB7767">
        <w:tc>
          <w:tcPr>
            <w:tcW w:w="4662" w:type="dxa"/>
          </w:tcPr>
          <w:p w:rsidR="006B1504" w:rsidRPr="00ED2DFA" w:rsidRDefault="006B1504" w:rsidP="006B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Kompatybilność ze standardami wideo</w:t>
            </w:r>
          </w:p>
        </w:tc>
        <w:tc>
          <w:tcPr>
            <w:tcW w:w="3680" w:type="dxa"/>
          </w:tcPr>
          <w:p w:rsidR="00021100" w:rsidRPr="00ED2DFA" w:rsidRDefault="00021100" w:rsidP="0002110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- 480i</w:t>
            </w:r>
          </w:p>
          <w:p w:rsidR="00021100" w:rsidRPr="00ED2DFA" w:rsidRDefault="00021100" w:rsidP="0002110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- 480p</w:t>
            </w:r>
          </w:p>
          <w:p w:rsidR="00021100" w:rsidRPr="00ED2DFA" w:rsidRDefault="00021100" w:rsidP="0002110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- 576i</w:t>
            </w:r>
          </w:p>
          <w:p w:rsidR="00021100" w:rsidRPr="00ED2DFA" w:rsidRDefault="00021100" w:rsidP="0002110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- 576p</w:t>
            </w:r>
          </w:p>
          <w:p w:rsidR="00021100" w:rsidRPr="00ED2DFA" w:rsidRDefault="00021100" w:rsidP="0002110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- 720p</w:t>
            </w:r>
          </w:p>
          <w:p w:rsidR="00021100" w:rsidRPr="00ED2DFA" w:rsidRDefault="00021100" w:rsidP="0002110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- 1080i</w:t>
            </w:r>
          </w:p>
          <w:p w:rsidR="006B1504" w:rsidRPr="00ED2DFA" w:rsidRDefault="00021100" w:rsidP="0002110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- 1080p‎</w:t>
            </w:r>
          </w:p>
        </w:tc>
      </w:tr>
      <w:tr w:rsidR="006B1504" w:rsidRPr="00ED2DFA" w:rsidTr="00EB7767">
        <w:tc>
          <w:tcPr>
            <w:tcW w:w="4662" w:type="dxa"/>
          </w:tcPr>
          <w:p w:rsidR="006B1504" w:rsidRPr="00ED2DFA" w:rsidRDefault="00021100" w:rsidP="006B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</w:p>
        </w:tc>
        <w:tc>
          <w:tcPr>
            <w:tcW w:w="3680" w:type="dxa"/>
          </w:tcPr>
          <w:p w:rsidR="006B1504" w:rsidRPr="00ED2DFA" w:rsidRDefault="00021100" w:rsidP="006B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907BBC" w:rsidRPr="00BB0893" w:rsidTr="00EB7767">
        <w:tc>
          <w:tcPr>
            <w:tcW w:w="4662" w:type="dxa"/>
          </w:tcPr>
          <w:p w:rsidR="00907BBC" w:rsidRPr="00ED2DFA" w:rsidRDefault="00021100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Gniazda wewnętrzne </w:t>
            </w:r>
          </w:p>
        </w:tc>
        <w:tc>
          <w:tcPr>
            <w:tcW w:w="3680" w:type="dxa"/>
          </w:tcPr>
          <w:p w:rsidR="00021100" w:rsidRPr="00ED2DFA" w:rsidRDefault="007A142B" w:rsidP="0002110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021100"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x 15-pin D-Sub </w:t>
            </w:r>
          </w:p>
          <w:p w:rsidR="00021100" w:rsidRPr="00ED2DFA" w:rsidRDefault="007A142B" w:rsidP="0002110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021100"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x HDMI </w:t>
            </w:r>
          </w:p>
          <w:p w:rsidR="00021100" w:rsidRPr="00ED2DFA" w:rsidRDefault="007A142B" w:rsidP="0002110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021100"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x mini USB (Type B) </w:t>
            </w:r>
          </w:p>
          <w:p w:rsidR="00021100" w:rsidRPr="00ED2DFA" w:rsidRDefault="007A142B" w:rsidP="0002110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- </w:t>
            </w:r>
            <w:r w:rsidR="00021100"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1 x USB 2.0 </w:t>
            </w:r>
          </w:p>
          <w:p w:rsidR="00907BBC" w:rsidRPr="00ED2DFA" w:rsidRDefault="007A142B" w:rsidP="0002110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="00021100"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 x RS-232 (COM)</w:t>
            </w:r>
          </w:p>
        </w:tc>
      </w:tr>
      <w:tr w:rsidR="00021100" w:rsidRPr="00ED2DFA" w:rsidTr="00EB7767">
        <w:tc>
          <w:tcPr>
            <w:tcW w:w="4662" w:type="dxa"/>
          </w:tcPr>
          <w:p w:rsidR="00021100" w:rsidRPr="00ED2DFA" w:rsidRDefault="00021100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Poziom hałasu</w:t>
            </w:r>
          </w:p>
        </w:tc>
        <w:tc>
          <w:tcPr>
            <w:tcW w:w="3680" w:type="dxa"/>
          </w:tcPr>
          <w:p w:rsidR="00021100" w:rsidRPr="00ED2DFA" w:rsidRDefault="00021100" w:rsidP="0002110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 dB</w:t>
            </w:r>
          </w:p>
        </w:tc>
      </w:tr>
      <w:tr w:rsidR="00021100" w:rsidRPr="00ED2DFA" w:rsidTr="00EB7767">
        <w:tc>
          <w:tcPr>
            <w:tcW w:w="4662" w:type="dxa"/>
          </w:tcPr>
          <w:p w:rsidR="00021100" w:rsidRPr="00ED2DFA" w:rsidRDefault="00021100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Pozostałe parametry </w:t>
            </w:r>
          </w:p>
        </w:tc>
        <w:tc>
          <w:tcPr>
            <w:tcW w:w="3680" w:type="dxa"/>
          </w:tcPr>
          <w:p w:rsidR="00021100" w:rsidRPr="00ED2DFA" w:rsidRDefault="00021100" w:rsidP="0002110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Chip: DMD DC3 DMD Chip</w:t>
            </w:r>
          </w:p>
          <w:p w:rsidR="00021100" w:rsidRPr="00ED2DFA" w:rsidRDefault="00021100" w:rsidP="0002110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Zabezpie</w:t>
            </w:r>
            <w:bookmarkStart w:id="0" w:name="_GoBack"/>
            <w:bookmarkEnd w:id="0"/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czenie:‎</w:t>
            </w:r>
            <w:r w:rsidR="007A142B"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Kensington Lock, </w:t>
            </w: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Security Bar‎</w:t>
            </w:r>
          </w:p>
          <w:p w:rsidR="00021100" w:rsidRPr="00ED2DFA" w:rsidRDefault="00021100" w:rsidP="0002110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Źródło światła:‎ Lampa (200W)‎</w:t>
            </w:r>
          </w:p>
        </w:tc>
      </w:tr>
      <w:tr w:rsidR="00021100" w:rsidRPr="00ED2DFA" w:rsidTr="00EB7767">
        <w:tc>
          <w:tcPr>
            <w:tcW w:w="4662" w:type="dxa"/>
          </w:tcPr>
          <w:p w:rsidR="00021100" w:rsidRPr="00ED2DFA" w:rsidRDefault="00021100" w:rsidP="00907BB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Gwarancja </w:t>
            </w:r>
          </w:p>
        </w:tc>
        <w:tc>
          <w:tcPr>
            <w:tcW w:w="3680" w:type="dxa"/>
          </w:tcPr>
          <w:p w:rsidR="00021100" w:rsidRPr="00ED2DFA" w:rsidRDefault="00021100" w:rsidP="0002110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Minimum 36 miesięcy</w:t>
            </w:r>
          </w:p>
        </w:tc>
      </w:tr>
    </w:tbl>
    <w:p w:rsidR="00907BBC" w:rsidRPr="00ED2DFA" w:rsidRDefault="00907BBC" w:rsidP="00907BB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A142B" w:rsidRPr="00ED2DFA" w:rsidRDefault="007A142B" w:rsidP="007A14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2DFA">
        <w:rPr>
          <w:rFonts w:ascii="Times New Roman" w:hAnsi="Times New Roman" w:cs="Times New Roman"/>
          <w:b/>
          <w:sz w:val="24"/>
          <w:szCs w:val="24"/>
        </w:rPr>
        <w:t>Notebook</w:t>
      </w:r>
      <w:r w:rsidR="00F445C1">
        <w:rPr>
          <w:rFonts w:ascii="Times New Roman" w:hAnsi="Times New Roman" w:cs="Times New Roman"/>
          <w:b/>
          <w:sz w:val="24"/>
          <w:szCs w:val="24"/>
        </w:rPr>
        <w:t xml:space="preserve"> 5 sztuk</w:t>
      </w:r>
    </w:p>
    <w:p w:rsidR="00ED2DFA" w:rsidRPr="00ED2DFA" w:rsidRDefault="00ED2DFA" w:rsidP="00ED2DF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4247"/>
      </w:tblGrid>
      <w:tr w:rsidR="00F56F6B" w:rsidRPr="00ED2DFA" w:rsidTr="00ED2DFA">
        <w:tc>
          <w:tcPr>
            <w:tcW w:w="4095" w:type="dxa"/>
          </w:tcPr>
          <w:p w:rsidR="00F56F6B" w:rsidRPr="00ED2DFA" w:rsidRDefault="00ED2DFA" w:rsidP="0086266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Parametry </w:t>
            </w:r>
          </w:p>
        </w:tc>
        <w:tc>
          <w:tcPr>
            <w:tcW w:w="4247" w:type="dxa"/>
          </w:tcPr>
          <w:p w:rsidR="00F56F6B" w:rsidRPr="00ED2DFA" w:rsidRDefault="00ED2DFA" w:rsidP="0086266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Minimalne wymagania </w:t>
            </w:r>
          </w:p>
        </w:tc>
      </w:tr>
      <w:tr w:rsidR="00F56F6B" w:rsidRPr="00ED2DFA" w:rsidTr="00ED2DFA">
        <w:tc>
          <w:tcPr>
            <w:tcW w:w="4095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Przekątna ekranu</w:t>
            </w:r>
          </w:p>
        </w:tc>
        <w:tc>
          <w:tcPr>
            <w:tcW w:w="4247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Minimum  15,6”</w:t>
            </w:r>
          </w:p>
        </w:tc>
      </w:tr>
      <w:tr w:rsidR="00F56F6B" w:rsidRPr="00ED2DFA" w:rsidTr="00ED2DFA">
        <w:tc>
          <w:tcPr>
            <w:tcW w:w="4095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Rozdzielczość</w:t>
            </w:r>
          </w:p>
        </w:tc>
        <w:tc>
          <w:tcPr>
            <w:tcW w:w="4247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Minimum 1920 x1080</w:t>
            </w:r>
          </w:p>
        </w:tc>
      </w:tr>
      <w:tr w:rsidR="00F56F6B" w:rsidRPr="00ED2DFA" w:rsidTr="00ED2DFA">
        <w:tc>
          <w:tcPr>
            <w:tcW w:w="4095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Powłoka matrycy</w:t>
            </w:r>
          </w:p>
        </w:tc>
        <w:tc>
          <w:tcPr>
            <w:tcW w:w="4247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Matowa</w:t>
            </w:r>
          </w:p>
        </w:tc>
      </w:tr>
      <w:tr w:rsidR="00F56F6B" w:rsidRPr="00ED2DFA" w:rsidTr="00ED2DFA">
        <w:tc>
          <w:tcPr>
            <w:tcW w:w="4095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Seria procesora</w:t>
            </w:r>
          </w:p>
        </w:tc>
        <w:tc>
          <w:tcPr>
            <w:tcW w:w="4247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Intel Core i3</w:t>
            </w:r>
          </w:p>
        </w:tc>
      </w:tr>
      <w:tr w:rsidR="00F56F6B" w:rsidRPr="00ED2DFA" w:rsidTr="00ED2DFA">
        <w:tc>
          <w:tcPr>
            <w:tcW w:w="4095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Model procesora</w:t>
            </w:r>
          </w:p>
        </w:tc>
        <w:tc>
          <w:tcPr>
            <w:tcW w:w="4247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Intel® Core™ i3-7020U (3M Cache, 2.30 GHz)</w:t>
            </w:r>
          </w:p>
        </w:tc>
      </w:tr>
      <w:tr w:rsidR="00F56F6B" w:rsidRPr="00ED2DFA" w:rsidTr="00ED2DFA">
        <w:tc>
          <w:tcPr>
            <w:tcW w:w="4095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Liczba rdzeni procesora</w:t>
            </w:r>
          </w:p>
        </w:tc>
        <w:tc>
          <w:tcPr>
            <w:tcW w:w="4247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2- rdzeniowy</w:t>
            </w:r>
          </w:p>
        </w:tc>
      </w:tr>
      <w:tr w:rsidR="00F56F6B" w:rsidRPr="00ED2DFA" w:rsidTr="00ED2DFA">
        <w:tc>
          <w:tcPr>
            <w:tcW w:w="4095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Seria karty graficznej</w:t>
            </w:r>
          </w:p>
        </w:tc>
        <w:tc>
          <w:tcPr>
            <w:tcW w:w="4247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Intel® HD Graphics</w:t>
            </w:r>
          </w:p>
        </w:tc>
      </w:tr>
      <w:tr w:rsidR="00F56F6B" w:rsidRPr="00ED2DFA" w:rsidTr="00ED2DFA">
        <w:tc>
          <w:tcPr>
            <w:tcW w:w="4095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Model karty graficznej</w:t>
            </w:r>
          </w:p>
        </w:tc>
        <w:tc>
          <w:tcPr>
            <w:tcW w:w="4247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Intel® HD Graphics 620</w:t>
            </w:r>
          </w:p>
        </w:tc>
      </w:tr>
      <w:tr w:rsidR="00F56F6B" w:rsidRPr="00ED2DFA" w:rsidTr="00ED2DFA">
        <w:tc>
          <w:tcPr>
            <w:tcW w:w="4095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</w:p>
        </w:tc>
        <w:tc>
          <w:tcPr>
            <w:tcW w:w="4247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4 GB</w:t>
            </w:r>
          </w:p>
        </w:tc>
      </w:tr>
      <w:tr w:rsidR="00F56F6B" w:rsidRPr="00ED2DFA" w:rsidTr="00ED2DFA">
        <w:tc>
          <w:tcPr>
            <w:tcW w:w="4095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Technologia pamięci </w:t>
            </w:r>
          </w:p>
        </w:tc>
        <w:tc>
          <w:tcPr>
            <w:tcW w:w="4247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RAM DDR4 SO-DIMM</w:t>
            </w:r>
          </w:p>
        </w:tc>
      </w:tr>
      <w:tr w:rsidR="00F56F6B" w:rsidRPr="00ED2DFA" w:rsidTr="00ED2DFA">
        <w:tc>
          <w:tcPr>
            <w:tcW w:w="4095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Taktowanie pamięci </w:t>
            </w:r>
          </w:p>
        </w:tc>
        <w:tc>
          <w:tcPr>
            <w:tcW w:w="4247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RAM 2666 MHz</w:t>
            </w:r>
          </w:p>
        </w:tc>
      </w:tr>
      <w:tr w:rsidR="00F56F6B" w:rsidRPr="00ED2DFA" w:rsidTr="00ED2DFA">
        <w:tc>
          <w:tcPr>
            <w:tcW w:w="4095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Technologia dysków</w:t>
            </w:r>
          </w:p>
        </w:tc>
        <w:tc>
          <w:tcPr>
            <w:tcW w:w="4247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Magnetyczny oraz M2</w:t>
            </w:r>
          </w:p>
        </w:tc>
      </w:tr>
      <w:tr w:rsidR="00F56F6B" w:rsidRPr="00ED2DFA" w:rsidTr="00ED2DFA">
        <w:tc>
          <w:tcPr>
            <w:tcW w:w="4095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Pojemność dysku</w:t>
            </w:r>
          </w:p>
        </w:tc>
        <w:tc>
          <w:tcPr>
            <w:tcW w:w="4247" w:type="dxa"/>
          </w:tcPr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HDD 1TB</w:t>
            </w:r>
          </w:p>
          <w:p w:rsidR="00F56F6B" w:rsidRPr="00ED2DFA" w:rsidRDefault="00F56F6B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M2 240 GB</w:t>
            </w:r>
          </w:p>
        </w:tc>
      </w:tr>
      <w:tr w:rsidR="00655EC8" w:rsidRPr="00ED2DFA" w:rsidTr="00ED2DFA">
        <w:tc>
          <w:tcPr>
            <w:tcW w:w="4095" w:type="dxa"/>
          </w:tcPr>
          <w:p w:rsidR="00655EC8" w:rsidRPr="00ED2DFA" w:rsidRDefault="00655EC8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Napęd optyczny</w:t>
            </w:r>
          </w:p>
        </w:tc>
        <w:tc>
          <w:tcPr>
            <w:tcW w:w="4247" w:type="dxa"/>
          </w:tcPr>
          <w:p w:rsidR="00655EC8" w:rsidRPr="00ED2DFA" w:rsidRDefault="00655EC8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Nagrywarka DVD</w:t>
            </w:r>
          </w:p>
        </w:tc>
      </w:tr>
      <w:tr w:rsidR="00F56F6B" w:rsidRPr="00ED2DFA" w:rsidTr="00ED2DFA">
        <w:tc>
          <w:tcPr>
            <w:tcW w:w="4095" w:type="dxa"/>
          </w:tcPr>
          <w:p w:rsidR="00F56F6B" w:rsidRPr="00ED2DFA" w:rsidRDefault="00655EC8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Funkcje </w:t>
            </w:r>
          </w:p>
        </w:tc>
        <w:tc>
          <w:tcPr>
            <w:tcW w:w="4247" w:type="dxa"/>
          </w:tcPr>
          <w:p w:rsidR="00655EC8" w:rsidRPr="00ED2DFA" w:rsidRDefault="00655EC8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Czytnik kart pamięci, </w:t>
            </w:r>
          </w:p>
          <w:p w:rsidR="00655EC8" w:rsidRPr="00ED2DFA" w:rsidRDefault="00655EC8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Głośniki stereo, </w:t>
            </w:r>
          </w:p>
          <w:p w:rsidR="00F56F6B" w:rsidRPr="00ED2DFA" w:rsidRDefault="00655EC8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Kamera internetowa</w:t>
            </w:r>
          </w:p>
        </w:tc>
      </w:tr>
      <w:tr w:rsidR="00F56F6B" w:rsidRPr="00ED2DFA" w:rsidTr="00ED2DFA">
        <w:tc>
          <w:tcPr>
            <w:tcW w:w="4095" w:type="dxa"/>
          </w:tcPr>
          <w:p w:rsidR="00F56F6B" w:rsidRPr="00ED2DFA" w:rsidRDefault="00655EC8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Funkcje klawiatury </w:t>
            </w:r>
          </w:p>
        </w:tc>
        <w:tc>
          <w:tcPr>
            <w:tcW w:w="4247" w:type="dxa"/>
          </w:tcPr>
          <w:p w:rsidR="00F56F6B" w:rsidRPr="00ED2DFA" w:rsidRDefault="00655EC8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Klawiatura numeryczna</w:t>
            </w:r>
          </w:p>
        </w:tc>
      </w:tr>
      <w:tr w:rsidR="00655EC8" w:rsidRPr="00ED2DFA" w:rsidTr="00ED2DFA">
        <w:tc>
          <w:tcPr>
            <w:tcW w:w="4095" w:type="dxa"/>
          </w:tcPr>
          <w:p w:rsidR="00655EC8" w:rsidRPr="00ED2DFA" w:rsidRDefault="00655EC8" w:rsidP="0065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Interfejsy</w:t>
            </w:r>
          </w:p>
        </w:tc>
        <w:tc>
          <w:tcPr>
            <w:tcW w:w="4247" w:type="dxa"/>
          </w:tcPr>
          <w:p w:rsidR="00655EC8" w:rsidRPr="00ED2DFA" w:rsidRDefault="00655EC8" w:rsidP="00655E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USB 2.0, USB 3.1</w:t>
            </w:r>
          </w:p>
        </w:tc>
      </w:tr>
      <w:tr w:rsidR="00655EC8" w:rsidRPr="00ED2DFA" w:rsidTr="00ED2DFA">
        <w:tc>
          <w:tcPr>
            <w:tcW w:w="4095" w:type="dxa"/>
          </w:tcPr>
          <w:p w:rsidR="00655EC8" w:rsidRPr="00ED2DFA" w:rsidRDefault="00655EC8" w:rsidP="0065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Liczba portów USB 2.0</w:t>
            </w:r>
          </w:p>
        </w:tc>
        <w:tc>
          <w:tcPr>
            <w:tcW w:w="4247" w:type="dxa"/>
          </w:tcPr>
          <w:p w:rsidR="00655EC8" w:rsidRPr="00ED2DFA" w:rsidRDefault="00655EC8" w:rsidP="00655E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Minimum 1</w:t>
            </w:r>
          </w:p>
        </w:tc>
      </w:tr>
      <w:tr w:rsidR="00655EC8" w:rsidRPr="00ED2DFA" w:rsidTr="00ED2DFA">
        <w:tc>
          <w:tcPr>
            <w:tcW w:w="4095" w:type="dxa"/>
          </w:tcPr>
          <w:p w:rsidR="00655EC8" w:rsidRPr="00ED2DFA" w:rsidRDefault="00655EC8" w:rsidP="0065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Liczba portów USB 3.1</w:t>
            </w:r>
          </w:p>
        </w:tc>
        <w:tc>
          <w:tcPr>
            <w:tcW w:w="4247" w:type="dxa"/>
          </w:tcPr>
          <w:p w:rsidR="00655EC8" w:rsidRPr="00ED2DFA" w:rsidRDefault="00655EC8" w:rsidP="00655E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Minimum 2</w:t>
            </w:r>
          </w:p>
        </w:tc>
      </w:tr>
      <w:tr w:rsidR="00655EC8" w:rsidRPr="00ED2DFA" w:rsidTr="00ED2DFA">
        <w:tc>
          <w:tcPr>
            <w:tcW w:w="4095" w:type="dxa"/>
          </w:tcPr>
          <w:p w:rsidR="00655EC8" w:rsidRPr="00ED2DFA" w:rsidRDefault="00655EC8" w:rsidP="0065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Wyjścia/wejścia dźwięku</w:t>
            </w:r>
          </w:p>
        </w:tc>
        <w:tc>
          <w:tcPr>
            <w:tcW w:w="4247" w:type="dxa"/>
          </w:tcPr>
          <w:p w:rsidR="00655EC8" w:rsidRPr="00ED2DFA" w:rsidRDefault="00655EC8" w:rsidP="0065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Słuchawkowe/mikrofonowe (Combo) </w:t>
            </w:r>
          </w:p>
        </w:tc>
      </w:tr>
      <w:tr w:rsidR="00655EC8" w:rsidRPr="00ED2DFA" w:rsidTr="00ED2DFA">
        <w:tc>
          <w:tcPr>
            <w:tcW w:w="4095" w:type="dxa"/>
          </w:tcPr>
          <w:p w:rsidR="00655EC8" w:rsidRPr="00ED2DFA" w:rsidRDefault="00655EC8" w:rsidP="0065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Wyjścia/wejścia obrazu</w:t>
            </w:r>
          </w:p>
        </w:tc>
        <w:tc>
          <w:tcPr>
            <w:tcW w:w="4247" w:type="dxa"/>
          </w:tcPr>
          <w:p w:rsidR="00655EC8" w:rsidRPr="00ED2DFA" w:rsidRDefault="00655EC8" w:rsidP="0065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HDMI </w:t>
            </w:r>
          </w:p>
        </w:tc>
      </w:tr>
      <w:tr w:rsidR="00655EC8" w:rsidRPr="00ED2DFA" w:rsidTr="00ED2DFA">
        <w:tc>
          <w:tcPr>
            <w:tcW w:w="4095" w:type="dxa"/>
          </w:tcPr>
          <w:p w:rsidR="00655EC8" w:rsidRPr="00ED2DFA" w:rsidRDefault="00655EC8" w:rsidP="0065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Gniazdo karty pamięci</w:t>
            </w:r>
          </w:p>
        </w:tc>
        <w:tc>
          <w:tcPr>
            <w:tcW w:w="4247" w:type="dxa"/>
          </w:tcPr>
          <w:p w:rsidR="00655EC8" w:rsidRPr="00ED2DFA" w:rsidRDefault="00655EC8" w:rsidP="0065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SD </w:t>
            </w:r>
          </w:p>
        </w:tc>
      </w:tr>
      <w:tr w:rsidR="00655EC8" w:rsidRPr="00ED2DFA" w:rsidTr="00ED2DFA">
        <w:tc>
          <w:tcPr>
            <w:tcW w:w="4095" w:type="dxa"/>
          </w:tcPr>
          <w:p w:rsidR="00655EC8" w:rsidRPr="00ED2DFA" w:rsidRDefault="00655EC8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Komunikacja </w:t>
            </w:r>
          </w:p>
        </w:tc>
        <w:tc>
          <w:tcPr>
            <w:tcW w:w="4247" w:type="dxa"/>
          </w:tcPr>
          <w:p w:rsidR="00655EC8" w:rsidRPr="00ED2DFA" w:rsidRDefault="00655EC8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Bluetooth, LAN (RJ-45), WiFi</w:t>
            </w:r>
          </w:p>
        </w:tc>
      </w:tr>
      <w:tr w:rsidR="00655EC8" w:rsidRPr="00ED2DFA" w:rsidTr="00ED2DFA">
        <w:tc>
          <w:tcPr>
            <w:tcW w:w="4095" w:type="dxa"/>
          </w:tcPr>
          <w:p w:rsidR="00655EC8" w:rsidRPr="00ED2DFA" w:rsidRDefault="00655EC8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Standard łączności </w:t>
            </w:r>
          </w:p>
        </w:tc>
        <w:tc>
          <w:tcPr>
            <w:tcW w:w="4247" w:type="dxa"/>
          </w:tcPr>
          <w:p w:rsidR="00655EC8" w:rsidRPr="00ED2DFA" w:rsidRDefault="00655EC8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LAN 10/100 Mbps, Wi-Fi 802.11 a/b/g/n/ac</w:t>
            </w:r>
          </w:p>
        </w:tc>
      </w:tr>
      <w:tr w:rsidR="00655EC8" w:rsidRPr="00ED2DFA" w:rsidTr="00ED2DFA">
        <w:tc>
          <w:tcPr>
            <w:tcW w:w="4095" w:type="dxa"/>
          </w:tcPr>
          <w:p w:rsidR="00655EC8" w:rsidRPr="00ED2DFA" w:rsidRDefault="00655EC8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System operacyjny </w:t>
            </w:r>
          </w:p>
        </w:tc>
        <w:tc>
          <w:tcPr>
            <w:tcW w:w="4247" w:type="dxa"/>
          </w:tcPr>
          <w:p w:rsidR="00655EC8" w:rsidRPr="00ED2DFA" w:rsidRDefault="00655EC8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Windows 10 H</w:t>
            </w:r>
            <w:r w:rsidR="00ED2DFA" w:rsidRPr="00ED2DFA">
              <w:rPr>
                <w:rFonts w:ascii="Times New Roman" w:hAnsi="Times New Roman" w:cs="Times New Roman"/>
                <w:sz w:val="24"/>
                <w:szCs w:val="24"/>
              </w:rPr>
              <w:t>ome</w:t>
            </w:r>
          </w:p>
        </w:tc>
      </w:tr>
      <w:tr w:rsidR="00655EC8" w:rsidRPr="00ED2DFA" w:rsidTr="00ED2DFA">
        <w:tc>
          <w:tcPr>
            <w:tcW w:w="4095" w:type="dxa"/>
          </w:tcPr>
          <w:p w:rsidR="00655EC8" w:rsidRPr="00ED2DFA" w:rsidRDefault="00ED2DFA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Bateria </w:t>
            </w:r>
          </w:p>
        </w:tc>
        <w:tc>
          <w:tcPr>
            <w:tcW w:w="4247" w:type="dxa"/>
          </w:tcPr>
          <w:p w:rsidR="00655EC8" w:rsidRPr="00ED2DFA" w:rsidRDefault="00ED2DFA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 3-komorowa</w:t>
            </w:r>
          </w:p>
        </w:tc>
      </w:tr>
      <w:tr w:rsidR="00655EC8" w:rsidRPr="00ED2DFA" w:rsidTr="00ED2DFA">
        <w:tc>
          <w:tcPr>
            <w:tcW w:w="4095" w:type="dxa"/>
          </w:tcPr>
          <w:p w:rsidR="00655EC8" w:rsidRPr="00ED2DFA" w:rsidRDefault="00ED2DFA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Rodzaj zasilania</w:t>
            </w:r>
          </w:p>
        </w:tc>
        <w:tc>
          <w:tcPr>
            <w:tcW w:w="4247" w:type="dxa"/>
          </w:tcPr>
          <w:p w:rsidR="00655EC8" w:rsidRPr="00ED2DFA" w:rsidRDefault="00ED2DFA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Akumulatorowo-sieciowe</w:t>
            </w:r>
          </w:p>
        </w:tc>
      </w:tr>
      <w:tr w:rsidR="00ED2DFA" w:rsidRPr="00ED2DFA" w:rsidTr="00ED2DFA">
        <w:tc>
          <w:tcPr>
            <w:tcW w:w="4095" w:type="dxa"/>
          </w:tcPr>
          <w:p w:rsidR="00ED2DFA" w:rsidRPr="00ED2DFA" w:rsidRDefault="00ED2DFA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Napięcie zasilania / zasilacza</w:t>
            </w:r>
          </w:p>
        </w:tc>
        <w:tc>
          <w:tcPr>
            <w:tcW w:w="4247" w:type="dxa"/>
          </w:tcPr>
          <w:p w:rsidR="00ED2DFA" w:rsidRPr="00ED2DFA" w:rsidRDefault="00ED2DFA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220-240 V</w:t>
            </w:r>
          </w:p>
        </w:tc>
      </w:tr>
      <w:tr w:rsidR="00ED2DFA" w:rsidRPr="00ED2DFA" w:rsidTr="00ED2DFA">
        <w:tc>
          <w:tcPr>
            <w:tcW w:w="4095" w:type="dxa"/>
          </w:tcPr>
          <w:p w:rsidR="00ED2DFA" w:rsidRPr="00ED2DFA" w:rsidRDefault="00ED2DFA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Rodzaj wtyczki sieciowej </w:t>
            </w:r>
          </w:p>
        </w:tc>
        <w:tc>
          <w:tcPr>
            <w:tcW w:w="4247" w:type="dxa"/>
          </w:tcPr>
          <w:p w:rsidR="00ED2DFA" w:rsidRPr="00ED2DFA" w:rsidRDefault="00ED2DFA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Typ E</w:t>
            </w:r>
          </w:p>
        </w:tc>
      </w:tr>
      <w:tr w:rsidR="00ED2DFA" w:rsidRPr="00ED2DFA" w:rsidTr="00ED2DFA">
        <w:tc>
          <w:tcPr>
            <w:tcW w:w="4095" w:type="dxa"/>
          </w:tcPr>
          <w:p w:rsidR="00ED2DFA" w:rsidRPr="00ED2DFA" w:rsidRDefault="00ED2DFA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Kolor główny</w:t>
            </w:r>
          </w:p>
        </w:tc>
        <w:tc>
          <w:tcPr>
            <w:tcW w:w="4247" w:type="dxa"/>
          </w:tcPr>
          <w:p w:rsidR="00ED2DFA" w:rsidRPr="00ED2DFA" w:rsidRDefault="00ED2DFA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Czarny </w:t>
            </w:r>
          </w:p>
        </w:tc>
      </w:tr>
      <w:tr w:rsidR="00ED2DFA" w:rsidRPr="00ED2DFA" w:rsidTr="00ED2DFA">
        <w:tc>
          <w:tcPr>
            <w:tcW w:w="4095" w:type="dxa"/>
          </w:tcPr>
          <w:p w:rsidR="00ED2DFA" w:rsidRPr="00ED2DFA" w:rsidRDefault="00ED2DFA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Materiał wykonania </w:t>
            </w:r>
          </w:p>
        </w:tc>
        <w:tc>
          <w:tcPr>
            <w:tcW w:w="4247" w:type="dxa"/>
          </w:tcPr>
          <w:p w:rsidR="00ED2DFA" w:rsidRPr="00ED2DFA" w:rsidRDefault="00ED2DFA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>Tworzywo sztuczne</w:t>
            </w:r>
          </w:p>
        </w:tc>
      </w:tr>
      <w:tr w:rsidR="00ED2DFA" w:rsidRPr="00ED2DFA" w:rsidTr="00ED2DFA">
        <w:tc>
          <w:tcPr>
            <w:tcW w:w="4095" w:type="dxa"/>
          </w:tcPr>
          <w:p w:rsidR="00ED2DFA" w:rsidRPr="00ED2DFA" w:rsidRDefault="00ED2DFA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Gwarancja </w:t>
            </w:r>
          </w:p>
        </w:tc>
        <w:tc>
          <w:tcPr>
            <w:tcW w:w="4247" w:type="dxa"/>
          </w:tcPr>
          <w:p w:rsidR="00ED2DFA" w:rsidRPr="00ED2DFA" w:rsidRDefault="00ED2DFA" w:rsidP="0086266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A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miesiące</w:t>
            </w:r>
          </w:p>
        </w:tc>
      </w:tr>
    </w:tbl>
    <w:p w:rsidR="00F56F6B" w:rsidRDefault="00F56F6B" w:rsidP="00F56F6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30573" w:rsidRDefault="00530573" w:rsidP="00F56F6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B0893" w:rsidRDefault="00BB0893" w:rsidP="00BB08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0893">
        <w:rPr>
          <w:rFonts w:ascii="Times New Roman" w:hAnsi="Times New Roman" w:cs="Times New Roman"/>
          <w:b/>
          <w:sz w:val="24"/>
          <w:szCs w:val="24"/>
        </w:rPr>
        <w:t xml:space="preserve">Czynności oraz materiały dodatkowe, gwarancja, serwis </w:t>
      </w:r>
    </w:p>
    <w:p w:rsidR="00530573" w:rsidRPr="00BB0893" w:rsidRDefault="00530573" w:rsidP="0053057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672"/>
        <w:gridCol w:w="3670"/>
      </w:tblGrid>
      <w:tr w:rsidR="00BB0893" w:rsidRPr="00530573" w:rsidTr="00BB0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3" w:rsidRPr="00530573" w:rsidRDefault="00BB089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Parametry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3" w:rsidRPr="00530573" w:rsidRDefault="00BB089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573">
              <w:rPr>
                <w:rFonts w:ascii="Times New Roman" w:hAnsi="Times New Roman" w:cs="Times New Roman"/>
                <w:b/>
                <w:sz w:val="24"/>
                <w:szCs w:val="24"/>
              </w:rPr>
              <w:t>Minimalne wymagania</w:t>
            </w:r>
          </w:p>
        </w:tc>
      </w:tr>
      <w:tr w:rsidR="00BB0893" w:rsidRPr="00BB0893" w:rsidTr="00BB0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3" w:rsidRPr="00BB0893" w:rsidRDefault="00BB0893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893">
              <w:rPr>
                <w:rFonts w:ascii="Times New Roman" w:hAnsi="Times New Roman" w:cs="Times New Roman"/>
                <w:bCs/>
                <w:sz w:val="24"/>
                <w:szCs w:val="24"/>
              </w:rPr>
              <w:t>Materiały dodatkowe: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3" w:rsidRPr="00BB0893" w:rsidRDefault="00BB0893" w:rsidP="00BB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893">
              <w:rPr>
                <w:rFonts w:ascii="Times New Roman" w:hAnsi="Times New Roman" w:cs="Times New Roman"/>
                <w:bCs/>
                <w:sz w:val="24"/>
                <w:szCs w:val="24"/>
              </w:rPr>
              <w:t>- mocowanie projektora (uchwyt ścienny) – 5 szt.</w:t>
            </w:r>
          </w:p>
          <w:p w:rsidR="00BB0893" w:rsidRPr="00BB0893" w:rsidRDefault="00BB0893" w:rsidP="00BB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893">
              <w:rPr>
                <w:rFonts w:ascii="Times New Roman" w:hAnsi="Times New Roman" w:cs="Times New Roman"/>
                <w:bCs/>
                <w:sz w:val="24"/>
                <w:szCs w:val="24"/>
              </w:rPr>
              <w:t>- kabel USB (3m) – 5 szt.</w:t>
            </w:r>
          </w:p>
          <w:p w:rsidR="00BB0893" w:rsidRPr="00BB0893" w:rsidRDefault="00BB0893" w:rsidP="00BB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893">
              <w:rPr>
                <w:rFonts w:ascii="Times New Roman" w:hAnsi="Times New Roman" w:cs="Times New Roman"/>
                <w:bCs/>
                <w:sz w:val="24"/>
                <w:szCs w:val="24"/>
              </w:rPr>
              <w:t>- kabel HDMI (3 m) – 5 szt.</w:t>
            </w:r>
          </w:p>
          <w:p w:rsidR="00BB0893" w:rsidRPr="00BB0893" w:rsidRDefault="00BB0893" w:rsidP="00BB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893">
              <w:rPr>
                <w:rFonts w:ascii="Times New Roman" w:hAnsi="Times New Roman" w:cs="Times New Roman"/>
                <w:bCs/>
                <w:sz w:val="24"/>
                <w:szCs w:val="24"/>
              </w:rPr>
              <w:t>- kabel zasilający projektor – 5 szt.</w:t>
            </w:r>
          </w:p>
          <w:p w:rsidR="00BB0893" w:rsidRPr="00BB0893" w:rsidRDefault="00BB0893" w:rsidP="00BB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893">
              <w:rPr>
                <w:rFonts w:ascii="Times New Roman" w:hAnsi="Times New Roman" w:cs="Times New Roman"/>
                <w:bCs/>
                <w:sz w:val="24"/>
                <w:szCs w:val="24"/>
              </w:rPr>
              <w:t>- gniazdo natynkowe HDMI (wyprowadzenie do podłączenia laptopa do projektora)</w:t>
            </w:r>
          </w:p>
          <w:p w:rsidR="00BB0893" w:rsidRPr="00BB0893" w:rsidRDefault="00BB0893" w:rsidP="00BB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893">
              <w:rPr>
                <w:rFonts w:ascii="Times New Roman" w:hAnsi="Times New Roman" w:cs="Times New Roman"/>
                <w:bCs/>
                <w:sz w:val="24"/>
                <w:szCs w:val="24"/>
              </w:rPr>
              <w:t>- gniazdo natynkowe 2x230V – 5 szt.</w:t>
            </w:r>
          </w:p>
          <w:p w:rsidR="00BB0893" w:rsidRPr="00BB0893" w:rsidRDefault="00BB0893" w:rsidP="00BB0893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893">
              <w:rPr>
                <w:rFonts w:ascii="Times New Roman" w:hAnsi="Times New Roman" w:cs="Times New Roman"/>
                <w:bCs/>
                <w:sz w:val="24"/>
                <w:szCs w:val="24"/>
              </w:rPr>
              <w:t>- listwy natynkowe</w:t>
            </w:r>
          </w:p>
        </w:tc>
      </w:tr>
      <w:tr w:rsidR="00BB0893" w:rsidRPr="00BB0893" w:rsidTr="00BB0893">
        <w:trPr>
          <w:trHeight w:val="631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3" w:rsidRPr="00BB0893" w:rsidRDefault="00BB0893" w:rsidP="00BB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893">
              <w:rPr>
                <w:rFonts w:ascii="Times New Roman" w:hAnsi="Times New Roman" w:cs="Times New Roman"/>
                <w:bCs/>
                <w:sz w:val="24"/>
                <w:szCs w:val="24"/>
              </w:rPr>
              <w:t>Czynności montażu tablic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B0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530573">
              <w:rPr>
                <w:rFonts w:ascii="Times New Roman" w:hAnsi="Times New Roman" w:cs="Times New Roman"/>
                <w:bCs/>
                <w:sz w:val="24"/>
                <w:szCs w:val="24"/>
              </w:rPr>
              <w:t>rojektorów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3" w:rsidRPr="00BB0893" w:rsidRDefault="00530573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BB0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soba prowadząca montaż powinna posiadać aktualne zaświadczenie o ukończeniu szkolenia BHP, w tym uprawnienia </w:t>
            </w:r>
            <w:r w:rsidR="008631A4">
              <w:rPr>
                <w:rFonts w:ascii="Times New Roman" w:hAnsi="Times New Roman" w:cs="Times New Roman"/>
                <w:bCs/>
                <w:sz w:val="24"/>
                <w:szCs w:val="24"/>
              </w:rPr>
              <w:t>do pracy na wysokościach,</w:t>
            </w:r>
            <w:r w:rsidR="00EE5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przypadku montażu gniazd 230V osoba wykonująca prace z tym związane powinna posiadać aktualne uprawnienia SEP </w:t>
            </w:r>
          </w:p>
        </w:tc>
      </w:tr>
      <w:tr w:rsidR="00BB0893" w:rsidRPr="00BB0893" w:rsidTr="00BB0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3" w:rsidRPr="00BB0893" w:rsidRDefault="005305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B0893" w:rsidRPr="00BB0893">
              <w:rPr>
                <w:rFonts w:ascii="Times New Roman" w:hAnsi="Times New Roman" w:cs="Times New Roman"/>
                <w:sz w:val="24"/>
                <w:szCs w:val="24"/>
              </w:rPr>
              <w:t>zkolenie dotyczące użytkowania tabl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 multimedialnych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3" w:rsidRPr="00BB0893" w:rsidRDefault="005305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573">
              <w:rPr>
                <w:rFonts w:ascii="Times New Roman" w:hAnsi="Times New Roman" w:cs="Times New Roman"/>
                <w:sz w:val="24"/>
                <w:szCs w:val="24"/>
              </w:rPr>
              <w:t>szkolenie powinna prowadzić osoba z przygotowaniem pedagogicznym</w:t>
            </w:r>
          </w:p>
        </w:tc>
      </w:tr>
      <w:tr w:rsidR="00BB0893" w:rsidRPr="00BB0893" w:rsidTr="00BB0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3" w:rsidRPr="00BB0893" w:rsidRDefault="00530573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Gwarancja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73" w:rsidRPr="00530573" w:rsidRDefault="00530573" w:rsidP="005305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73">
              <w:rPr>
                <w:rFonts w:ascii="Times New Roman" w:hAnsi="Times New Roman" w:cs="Times New Roman"/>
                <w:bCs/>
                <w:sz w:val="24"/>
                <w:szCs w:val="24"/>
              </w:rPr>
              <w:t>- tablice interaktywne – 5 lat</w:t>
            </w:r>
          </w:p>
          <w:p w:rsidR="00530573" w:rsidRPr="00530573" w:rsidRDefault="00530573" w:rsidP="005305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73">
              <w:rPr>
                <w:rFonts w:ascii="Times New Roman" w:hAnsi="Times New Roman" w:cs="Times New Roman"/>
                <w:bCs/>
                <w:sz w:val="24"/>
                <w:szCs w:val="24"/>
              </w:rPr>
              <w:t>- projektory – 3 lata</w:t>
            </w:r>
          </w:p>
          <w:p w:rsidR="00530573" w:rsidRPr="00530573" w:rsidRDefault="00530573" w:rsidP="005305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73">
              <w:rPr>
                <w:rFonts w:ascii="Times New Roman" w:hAnsi="Times New Roman" w:cs="Times New Roman"/>
                <w:bCs/>
                <w:sz w:val="24"/>
                <w:szCs w:val="24"/>
              </w:rPr>
              <w:t>- notebooki – 2 lata</w:t>
            </w:r>
          </w:p>
          <w:p w:rsidR="00BB0893" w:rsidRPr="00BB0893" w:rsidRDefault="00F91BF7" w:rsidP="00530573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na wykonaną instalację – 3</w:t>
            </w:r>
            <w:r w:rsidR="0053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lata</w:t>
            </w:r>
          </w:p>
        </w:tc>
      </w:tr>
      <w:tr w:rsidR="00BB0893" w:rsidRPr="00BB0893" w:rsidTr="00BB0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3" w:rsidRPr="00BB0893" w:rsidRDefault="005305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Serwis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73" w:rsidRPr="00530573" w:rsidRDefault="00530573" w:rsidP="0053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</w:t>
            </w:r>
            <w:r w:rsidRPr="00530573">
              <w:rPr>
                <w:rFonts w:ascii="Times New Roman" w:hAnsi="Times New Roman" w:cs="Times New Roman"/>
                <w:sz w:val="24"/>
                <w:szCs w:val="24"/>
              </w:rPr>
              <w:t>zas reakcji na zgłoszenie serwisowe – do 24 godz. (dni robocze – poniedziałek - piątek)</w:t>
            </w:r>
          </w:p>
          <w:p w:rsidR="00BB0893" w:rsidRPr="00BB0893" w:rsidRDefault="00530573" w:rsidP="005305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</w:t>
            </w:r>
            <w:r w:rsidRPr="00530573">
              <w:rPr>
                <w:rFonts w:ascii="Times New Roman" w:hAnsi="Times New Roman" w:cs="Times New Roman"/>
                <w:sz w:val="24"/>
                <w:szCs w:val="24"/>
              </w:rPr>
              <w:t>zas usunięcia uszkodzenia do 48 godz. (dni robocze – poniedziałek - piątek)</w:t>
            </w:r>
          </w:p>
        </w:tc>
      </w:tr>
      <w:tr w:rsidR="00BB0893" w:rsidRPr="00BB0893" w:rsidTr="00BB0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3" w:rsidRPr="00BB0893" w:rsidRDefault="005305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573">
              <w:rPr>
                <w:rFonts w:ascii="Times New Roman" w:hAnsi="Times New Roman" w:cs="Times New Roman"/>
                <w:sz w:val="24"/>
                <w:szCs w:val="24"/>
              </w:rPr>
              <w:t>Czas realizacji zamówienia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3" w:rsidRPr="00BB0893" w:rsidRDefault="005305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573">
              <w:rPr>
                <w:rFonts w:ascii="Times New Roman" w:hAnsi="Times New Roman" w:cs="Times New Roman"/>
                <w:sz w:val="24"/>
                <w:szCs w:val="24"/>
              </w:rPr>
              <w:t>do 5-ciu dni</w:t>
            </w:r>
            <w:r w:rsidR="00FA5BC2">
              <w:rPr>
                <w:rFonts w:ascii="Times New Roman" w:hAnsi="Times New Roman" w:cs="Times New Roman"/>
                <w:sz w:val="24"/>
                <w:szCs w:val="24"/>
              </w:rPr>
              <w:t xml:space="preserve"> roboczych od daty podpisania umowy </w:t>
            </w:r>
          </w:p>
        </w:tc>
      </w:tr>
    </w:tbl>
    <w:p w:rsidR="00BB0893" w:rsidRDefault="00BB0893" w:rsidP="00BB0893">
      <w:pPr>
        <w:pStyle w:val="Akapitzlist"/>
        <w:ind w:left="0"/>
      </w:pPr>
    </w:p>
    <w:p w:rsidR="00BB0893" w:rsidRPr="00ED2DFA" w:rsidRDefault="00BB0893" w:rsidP="00F56F6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BB0893" w:rsidRPr="00ED2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EC8" w:rsidRDefault="00655EC8" w:rsidP="00655EC8">
      <w:pPr>
        <w:spacing w:after="0" w:line="240" w:lineRule="auto"/>
      </w:pPr>
      <w:r>
        <w:separator/>
      </w:r>
    </w:p>
  </w:endnote>
  <w:endnote w:type="continuationSeparator" w:id="0">
    <w:p w:rsidR="00655EC8" w:rsidRDefault="00655EC8" w:rsidP="0065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EC8" w:rsidRDefault="00655EC8" w:rsidP="00655EC8">
      <w:pPr>
        <w:spacing w:after="0" w:line="240" w:lineRule="auto"/>
      </w:pPr>
      <w:r>
        <w:separator/>
      </w:r>
    </w:p>
  </w:footnote>
  <w:footnote w:type="continuationSeparator" w:id="0">
    <w:p w:rsidR="00655EC8" w:rsidRDefault="00655EC8" w:rsidP="00655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9E9"/>
    <w:multiLevelType w:val="multilevel"/>
    <w:tmpl w:val="653E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1131A"/>
    <w:multiLevelType w:val="hybridMultilevel"/>
    <w:tmpl w:val="58AC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E7E41"/>
    <w:multiLevelType w:val="hybridMultilevel"/>
    <w:tmpl w:val="F014B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DF"/>
    <w:rsid w:val="00021100"/>
    <w:rsid w:val="003C5124"/>
    <w:rsid w:val="004E6A04"/>
    <w:rsid w:val="00530573"/>
    <w:rsid w:val="00551FDF"/>
    <w:rsid w:val="00613CB1"/>
    <w:rsid w:val="00655EC8"/>
    <w:rsid w:val="006703F9"/>
    <w:rsid w:val="006B1504"/>
    <w:rsid w:val="007A142B"/>
    <w:rsid w:val="008631A4"/>
    <w:rsid w:val="00907BBC"/>
    <w:rsid w:val="00A7285D"/>
    <w:rsid w:val="00BB0893"/>
    <w:rsid w:val="00EB7767"/>
    <w:rsid w:val="00ED2DFA"/>
    <w:rsid w:val="00EE5A29"/>
    <w:rsid w:val="00F445C1"/>
    <w:rsid w:val="00F56F6B"/>
    <w:rsid w:val="00F91BF7"/>
    <w:rsid w:val="00FA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8CE6"/>
  <w15:chartTrackingRefBased/>
  <w15:docId w15:val="{9E1551D5-7A10-4259-836B-7B1E0619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BBC"/>
    <w:pPr>
      <w:ind w:left="720"/>
      <w:contextualSpacing/>
    </w:pPr>
  </w:style>
  <w:style w:type="table" w:styleId="Tabela-Siatka">
    <w:name w:val="Table Grid"/>
    <w:basedOn w:val="Standardowy"/>
    <w:uiPriority w:val="39"/>
    <w:rsid w:val="00907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07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5E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5E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5E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767"/>
  </w:style>
  <w:style w:type="paragraph" w:styleId="Stopka">
    <w:name w:val="footer"/>
    <w:basedOn w:val="Normalny"/>
    <w:link w:val="StopkaZnak"/>
    <w:uiPriority w:val="99"/>
    <w:unhideWhenUsed/>
    <w:rsid w:val="00EB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767"/>
  </w:style>
  <w:style w:type="paragraph" w:styleId="Tekstdymka">
    <w:name w:val="Balloon Text"/>
    <w:basedOn w:val="Normalny"/>
    <w:link w:val="TekstdymkaZnak"/>
    <w:uiPriority w:val="99"/>
    <w:semiHidden/>
    <w:unhideWhenUsed/>
    <w:rsid w:val="00613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1E4C2-B0B7-42FD-A5DA-4CDCCD78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12</cp:revision>
  <cp:lastPrinted>2019-12-03T09:27:00Z</cp:lastPrinted>
  <dcterms:created xsi:type="dcterms:W3CDTF">2019-12-01T17:21:00Z</dcterms:created>
  <dcterms:modified xsi:type="dcterms:W3CDTF">2019-12-03T09:27:00Z</dcterms:modified>
</cp:coreProperties>
</file>