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AAC" w:rsidRDefault="00DF1AAC" w:rsidP="00DF1AAC">
      <w:pPr>
        <w:tabs>
          <w:tab w:val="left" w:pos="6675"/>
        </w:tabs>
      </w:pPr>
      <w:r>
        <w:t xml:space="preserve">                                                                                                             </w:t>
      </w:r>
      <w:r w:rsidR="008505A3">
        <w:t xml:space="preserve">                   Przasnysz, 4 </w:t>
      </w:r>
      <w:bookmarkStart w:id="0" w:name="_GoBack"/>
      <w:bookmarkEnd w:id="0"/>
      <w:r>
        <w:t xml:space="preserve">czerwca 2019 r. </w:t>
      </w:r>
    </w:p>
    <w:p w:rsidR="00DF1AAC" w:rsidRDefault="00DF1AAC"/>
    <w:p w:rsidR="00DF1AAC" w:rsidRDefault="00DF1AAC"/>
    <w:p w:rsidR="00DF1AAC" w:rsidRPr="003B4089" w:rsidRDefault="00DF1AAC">
      <w:pPr>
        <w:rPr>
          <w:sz w:val="32"/>
          <w:szCs w:val="32"/>
        </w:rPr>
      </w:pPr>
    </w:p>
    <w:p w:rsidR="00DF1AAC" w:rsidRPr="006B669F" w:rsidRDefault="00DF1AAC" w:rsidP="00DF1AAC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69F">
        <w:rPr>
          <w:rFonts w:ascii="Times New Roman" w:hAnsi="Times New Roman" w:cs="Times New Roman"/>
          <w:b/>
          <w:sz w:val="32"/>
          <w:szCs w:val="32"/>
        </w:rPr>
        <w:t>INFORMACJA</w:t>
      </w:r>
    </w:p>
    <w:p w:rsidR="00DF1AAC" w:rsidRPr="006B669F" w:rsidRDefault="00DF1AAC" w:rsidP="00DF1AAC">
      <w:pPr>
        <w:tabs>
          <w:tab w:val="left" w:pos="241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69F">
        <w:rPr>
          <w:rFonts w:ascii="Times New Roman" w:hAnsi="Times New Roman" w:cs="Times New Roman"/>
          <w:b/>
          <w:sz w:val="24"/>
          <w:szCs w:val="24"/>
        </w:rPr>
        <w:t>W SPRAWIE MOŻLIWOŚCI SKŁADANIA WNIOSKÓW PRZEZ SPÓŁKI WODNE O UDZIELENIE DOTACJI CELOWEJ</w:t>
      </w:r>
      <w:r w:rsidR="00DD67B3" w:rsidRPr="006B66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669F">
        <w:rPr>
          <w:rFonts w:ascii="Times New Roman" w:hAnsi="Times New Roman" w:cs="Times New Roman"/>
          <w:b/>
          <w:sz w:val="24"/>
          <w:szCs w:val="24"/>
        </w:rPr>
        <w:t>Z BUDŻETU GMINY PRZASNYSZ</w:t>
      </w:r>
    </w:p>
    <w:p w:rsidR="00DF1AAC" w:rsidRPr="006B669F" w:rsidRDefault="00710344" w:rsidP="00DF1AAC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669F">
        <w:rPr>
          <w:rFonts w:ascii="Times New Roman" w:hAnsi="Times New Roman" w:cs="Times New Roman"/>
          <w:sz w:val="26"/>
          <w:szCs w:val="26"/>
        </w:rPr>
        <w:t xml:space="preserve">        </w:t>
      </w:r>
      <w:r w:rsidR="00DF1AAC" w:rsidRPr="006B669F">
        <w:rPr>
          <w:rFonts w:ascii="Times New Roman" w:hAnsi="Times New Roman" w:cs="Times New Roman"/>
          <w:sz w:val="24"/>
          <w:szCs w:val="24"/>
        </w:rPr>
        <w:t>Wójt Gminy Przasnysz zawiadamia, że spółki wodne działające na terenie Gminy Przasnysz, zgodnie z Uchwałą Rady Gminy Przasnysz Nr VII/59/2019 z dnia 10 maja 2019 r. w sprawie określenia  zasad udzielania dotacji celowej ze środków budżetu Gminy Przasnysz spółkom wodnym, trybu postępowania w sprawie udzielania dotacji  i sposobu jej  rozliczania</w:t>
      </w:r>
      <w:r w:rsidR="00DD67B3" w:rsidRPr="006B669F">
        <w:rPr>
          <w:rFonts w:ascii="Times New Roman" w:hAnsi="Times New Roman" w:cs="Times New Roman"/>
          <w:sz w:val="24"/>
          <w:szCs w:val="24"/>
        </w:rPr>
        <w:t xml:space="preserve"> mogą uzyskać z budżetu Gminy Przasnysz dotację celową na bieżące utrzymanie wód, urządzeń wodnych</w:t>
      </w:r>
      <w:r w:rsidR="006B669F">
        <w:rPr>
          <w:rFonts w:ascii="Times New Roman" w:hAnsi="Times New Roman" w:cs="Times New Roman"/>
          <w:sz w:val="24"/>
          <w:szCs w:val="24"/>
        </w:rPr>
        <w:t xml:space="preserve"> oraz na finansowanie lub dofinansowanie inwestycji na terenie Gminy Przasnysz</w:t>
      </w:r>
      <w:r w:rsidR="00DD67B3" w:rsidRPr="006B669F">
        <w:rPr>
          <w:rFonts w:ascii="Times New Roman" w:hAnsi="Times New Roman" w:cs="Times New Roman"/>
          <w:sz w:val="24"/>
          <w:szCs w:val="24"/>
        </w:rPr>
        <w:t>.</w:t>
      </w:r>
    </w:p>
    <w:p w:rsidR="00DF1AAC" w:rsidRPr="006B669F" w:rsidRDefault="00DF1AAC" w:rsidP="00710344">
      <w:pPr>
        <w:tabs>
          <w:tab w:val="left" w:pos="241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B669F">
        <w:rPr>
          <w:rFonts w:ascii="Times New Roman" w:hAnsi="Times New Roman" w:cs="Times New Roman"/>
          <w:sz w:val="24"/>
          <w:szCs w:val="24"/>
        </w:rPr>
        <w:t xml:space="preserve"> </w:t>
      </w:r>
      <w:r w:rsidR="00710344" w:rsidRPr="006B669F">
        <w:rPr>
          <w:rFonts w:ascii="Times New Roman" w:hAnsi="Times New Roman" w:cs="Times New Roman"/>
          <w:sz w:val="24"/>
          <w:szCs w:val="24"/>
        </w:rPr>
        <w:t xml:space="preserve">      </w:t>
      </w:r>
      <w:r w:rsidRPr="006B669F">
        <w:rPr>
          <w:rFonts w:ascii="Times New Roman" w:hAnsi="Times New Roman" w:cs="Times New Roman"/>
          <w:sz w:val="24"/>
          <w:szCs w:val="24"/>
        </w:rPr>
        <w:t>W związku z powyższym, informuję o możliwości składania przez spółki wodne wniosków o uzyskanie dotacji. Wysokość środków zabezpie</w:t>
      </w:r>
      <w:r w:rsidR="00710344" w:rsidRPr="006B669F">
        <w:rPr>
          <w:rFonts w:ascii="Times New Roman" w:hAnsi="Times New Roman" w:cs="Times New Roman"/>
          <w:sz w:val="24"/>
          <w:szCs w:val="24"/>
        </w:rPr>
        <w:t>czonych w </w:t>
      </w:r>
      <w:r w:rsidRPr="006B669F">
        <w:rPr>
          <w:rFonts w:ascii="Times New Roman" w:hAnsi="Times New Roman" w:cs="Times New Roman"/>
          <w:sz w:val="24"/>
          <w:szCs w:val="24"/>
        </w:rPr>
        <w:t>budżecie Gminy Przasnysz na rok 2019 wynosi 20 000,00 zł. Wysokość udzielanej dotacji dla spółki wodnej może wynosić 80 % kosztów realizacji zadania, lecz nie może przekroczyć kwoty 20 000,00 zł (słownie: dwudziestu tysięcy złotych).</w:t>
      </w:r>
      <w:r w:rsidR="006B669F">
        <w:rPr>
          <w:rFonts w:ascii="Times New Roman" w:hAnsi="Times New Roman" w:cs="Times New Roman"/>
          <w:sz w:val="24"/>
          <w:szCs w:val="24"/>
        </w:rPr>
        <w:t xml:space="preserve"> </w:t>
      </w:r>
      <w:r w:rsidRPr="006B669F">
        <w:rPr>
          <w:rFonts w:ascii="Times New Roman" w:hAnsi="Times New Roman" w:cs="Times New Roman"/>
          <w:sz w:val="24"/>
          <w:szCs w:val="24"/>
        </w:rPr>
        <w:t xml:space="preserve">Szczegółowe warunki dotyczące wniosku o udzielenie dotacji, zasady zawarcia umowy i rozliczenia dotacji zawarte są </w:t>
      </w:r>
      <w:r w:rsidR="00710344" w:rsidRPr="006B669F">
        <w:rPr>
          <w:rFonts w:ascii="Times New Roman" w:hAnsi="Times New Roman" w:cs="Times New Roman"/>
          <w:sz w:val="24"/>
          <w:szCs w:val="24"/>
        </w:rPr>
        <w:t>w uchwale dostępnej pod </w:t>
      </w:r>
      <w:r w:rsidRPr="006B669F">
        <w:rPr>
          <w:rFonts w:ascii="Times New Roman" w:hAnsi="Times New Roman" w:cs="Times New Roman"/>
          <w:sz w:val="24"/>
          <w:szCs w:val="24"/>
        </w:rPr>
        <w:t>adresem:</w:t>
      </w:r>
    </w:p>
    <w:p w:rsidR="00710344" w:rsidRPr="00294A11" w:rsidRDefault="00DF1AAC">
      <w:pPr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</w:pPr>
      <w:r w:rsidRPr="00294A11">
        <w:rPr>
          <w:rFonts w:ascii="Times New Roman" w:hAnsi="Times New Roman" w:cs="Times New Roman"/>
          <w:b/>
          <w:color w:val="4472C4" w:themeColor="accent5"/>
          <w:sz w:val="24"/>
          <w:szCs w:val="24"/>
          <w:u w:val="single"/>
        </w:rPr>
        <w:t>https://www.bip.przasnysz.pl/plik,3016,nr-vii-59-2019-w-sprawie-okreslenia-zasad-udzielania-dotacji-celowej-ze-srodkow-budzetu-gminy-przasnysz-spolkom-wodnym-trybu-postepowania-w-sprawie-udzielania-dotacji-i-sposobu-jej-rozliczania.pdf</w:t>
      </w:r>
    </w:p>
    <w:p w:rsidR="00710344" w:rsidRPr="006B669F" w:rsidRDefault="00710344" w:rsidP="00710344">
      <w:pPr>
        <w:rPr>
          <w:rFonts w:ascii="Times New Roman" w:hAnsi="Times New Roman" w:cs="Times New Roman"/>
          <w:sz w:val="24"/>
          <w:szCs w:val="24"/>
        </w:rPr>
      </w:pPr>
    </w:p>
    <w:p w:rsidR="0093421C" w:rsidRPr="00294A11" w:rsidRDefault="00710344" w:rsidP="0093421C">
      <w:pPr>
        <w:jc w:val="both"/>
        <w:rPr>
          <w:sz w:val="24"/>
          <w:szCs w:val="24"/>
        </w:rPr>
      </w:pPr>
      <w:r w:rsidRPr="0093421C">
        <w:rPr>
          <w:rFonts w:ascii="Times New Roman" w:hAnsi="Times New Roman" w:cs="Times New Roman"/>
          <w:b/>
          <w:sz w:val="24"/>
          <w:szCs w:val="24"/>
        </w:rPr>
        <w:t xml:space="preserve">Wnioski należy składać </w:t>
      </w:r>
      <w:r w:rsidR="00F86630" w:rsidRPr="009342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421C">
        <w:rPr>
          <w:rFonts w:ascii="Times New Roman" w:hAnsi="Times New Roman" w:cs="Times New Roman"/>
          <w:b/>
          <w:sz w:val="24"/>
          <w:szCs w:val="24"/>
        </w:rPr>
        <w:t>w sekretariacie Urzędu Gminy Przasnysz przy ul. Św. Stanisława Kostk</w:t>
      </w:r>
      <w:r w:rsidR="00177C8A" w:rsidRPr="0093421C">
        <w:rPr>
          <w:rFonts w:ascii="Times New Roman" w:hAnsi="Times New Roman" w:cs="Times New Roman"/>
          <w:b/>
          <w:sz w:val="24"/>
          <w:szCs w:val="24"/>
        </w:rPr>
        <w:t>i 5, 06-300 Przasnysz do dnia 24</w:t>
      </w:r>
      <w:r w:rsidRPr="0093421C">
        <w:rPr>
          <w:rFonts w:ascii="Times New Roman" w:hAnsi="Times New Roman" w:cs="Times New Roman"/>
          <w:b/>
          <w:sz w:val="24"/>
          <w:szCs w:val="24"/>
        </w:rPr>
        <w:t xml:space="preserve"> czerwca 2019 r</w:t>
      </w:r>
      <w:r w:rsidRPr="0093421C">
        <w:rPr>
          <w:b/>
          <w:sz w:val="24"/>
          <w:szCs w:val="24"/>
        </w:rPr>
        <w:t xml:space="preserve">. </w:t>
      </w:r>
      <w:r w:rsidR="00F86630" w:rsidRPr="0093421C">
        <w:rPr>
          <w:b/>
          <w:sz w:val="24"/>
          <w:szCs w:val="24"/>
        </w:rPr>
        <w:t xml:space="preserve">do godz. 15:00 </w:t>
      </w:r>
      <w:r w:rsidR="00294A11">
        <w:rPr>
          <w:b/>
          <w:sz w:val="24"/>
          <w:szCs w:val="24"/>
        </w:rPr>
        <w:t>(</w:t>
      </w:r>
      <w:r w:rsidR="00F86630" w:rsidRPr="0093421C">
        <w:rPr>
          <w:b/>
          <w:sz w:val="24"/>
          <w:szCs w:val="24"/>
        </w:rPr>
        <w:t>decyduje data wpływu).</w:t>
      </w:r>
      <w:r w:rsidR="0093421C" w:rsidRPr="0093421C">
        <w:rPr>
          <w:b/>
          <w:sz w:val="24"/>
          <w:szCs w:val="24"/>
        </w:rPr>
        <w:t xml:space="preserve"> Wniosek należy złożyć w zamkniętej </w:t>
      </w:r>
      <w:r w:rsidR="00294A11">
        <w:rPr>
          <w:b/>
          <w:sz w:val="24"/>
          <w:szCs w:val="24"/>
        </w:rPr>
        <w:t>kopercie z dopiskiem</w:t>
      </w:r>
      <w:r w:rsidR="0093421C" w:rsidRPr="0093421C">
        <w:rPr>
          <w:b/>
          <w:sz w:val="24"/>
          <w:szCs w:val="24"/>
        </w:rPr>
        <w:t>:</w:t>
      </w:r>
      <w:r w:rsidR="0093421C">
        <w:rPr>
          <w:b/>
          <w:sz w:val="24"/>
          <w:szCs w:val="24"/>
        </w:rPr>
        <w:t xml:space="preserve"> „</w:t>
      </w:r>
      <w:r w:rsidR="0093421C" w:rsidRPr="0093421C">
        <w:rPr>
          <w:b/>
          <w:sz w:val="24"/>
          <w:szCs w:val="24"/>
        </w:rPr>
        <w:t xml:space="preserve">Dotacja </w:t>
      </w:r>
      <w:r w:rsidR="0093421C">
        <w:rPr>
          <w:b/>
          <w:sz w:val="24"/>
          <w:szCs w:val="24"/>
        </w:rPr>
        <w:t>dla spółek wodnych na bieżące utrzymanie wód i urządzeń wodnych</w:t>
      </w:r>
      <w:r w:rsidR="0093421C" w:rsidRPr="00294A11">
        <w:rPr>
          <w:b/>
          <w:sz w:val="24"/>
          <w:szCs w:val="24"/>
        </w:rPr>
        <w:t>”</w:t>
      </w:r>
      <w:r w:rsidR="0093421C" w:rsidRPr="00294A11">
        <w:rPr>
          <w:sz w:val="24"/>
          <w:szCs w:val="24"/>
        </w:rPr>
        <w:t>.</w:t>
      </w:r>
      <w:r w:rsidR="00F878B2" w:rsidRPr="00294A11">
        <w:rPr>
          <w:sz w:val="24"/>
          <w:szCs w:val="24"/>
        </w:rPr>
        <w:t xml:space="preserve"> Wnioski złożone po terminie nie będą rozpatrywane. Informacja o przyznanych dotacjach zostanie podana do publicznej wiadomości poprzez umieszczenie informacji na</w:t>
      </w:r>
      <w:r w:rsidR="00294A11">
        <w:rPr>
          <w:sz w:val="24"/>
          <w:szCs w:val="24"/>
        </w:rPr>
        <w:t xml:space="preserve"> tablicy ogłoszeń w siedzibie Urzędu Gminy Przasnysz </w:t>
      </w:r>
      <w:r w:rsidR="00F878B2" w:rsidRPr="00294A11">
        <w:rPr>
          <w:sz w:val="24"/>
          <w:szCs w:val="24"/>
        </w:rPr>
        <w:t xml:space="preserve"> oraz na </w:t>
      </w:r>
      <w:r w:rsidR="00294A11">
        <w:rPr>
          <w:sz w:val="24"/>
          <w:szCs w:val="24"/>
        </w:rPr>
        <w:t>stronie internetowej BIP</w:t>
      </w:r>
      <w:r w:rsidR="00F878B2" w:rsidRPr="00294A11">
        <w:rPr>
          <w:sz w:val="24"/>
          <w:szCs w:val="24"/>
        </w:rPr>
        <w:t xml:space="preserve"> Urzędu Gminy Przasnysz. </w:t>
      </w:r>
    </w:p>
    <w:p w:rsidR="00F878B2" w:rsidRPr="0093421C" w:rsidRDefault="00F878B2" w:rsidP="0093421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Szczegółowe informacje można uzyskać w Urzędzie Gminy Przasnysz, ul. Św. Stanisława Kostki 5, 06-300 Przasnysz, pok. nr 6 lub telefonicznie pod nr 29-752-27-09 wew. 38.</w:t>
      </w:r>
    </w:p>
    <w:p w:rsidR="00710344" w:rsidRPr="006B669F" w:rsidRDefault="00710344" w:rsidP="00710344">
      <w:pPr>
        <w:rPr>
          <w:sz w:val="24"/>
          <w:szCs w:val="24"/>
        </w:rPr>
      </w:pPr>
    </w:p>
    <w:p w:rsidR="00710344" w:rsidRDefault="00710344" w:rsidP="00710344"/>
    <w:p w:rsidR="00710344" w:rsidRPr="00911517" w:rsidRDefault="0017427D" w:rsidP="0017427D">
      <w:pPr>
        <w:tabs>
          <w:tab w:val="left" w:pos="6195"/>
        </w:tabs>
        <w:spacing w:after="0"/>
        <w:rPr>
          <w:b/>
          <w:sz w:val="26"/>
          <w:szCs w:val="26"/>
        </w:rPr>
      </w:pPr>
      <w:r>
        <w:t xml:space="preserve">                                                                                                     </w:t>
      </w:r>
      <w:r w:rsidR="00710344" w:rsidRPr="00911517">
        <w:rPr>
          <w:b/>
          <w:sz w:val="26"/>
          <w:szCs w:val="26"/>
        </w:rPr>
        <w:t xml:space="preserve">Wójt Gminy Przasnysz </w:t>
      </w:r>
    </w:p>
    <w:p w:rsidR="004A4926" w:rsidRPr="00911517" w:rsidRDefault="00710344" w:rsidP="0017427D">
      <w:pPr>
        <w:tabs>
          <w:tab w:val="left" w:pos="6195"/>
        </w:tabs>
        <w:spacing w:after="0"/>
        <w:rPr>
          <w:b/>
          <w:sz w:val="26"/>
          <w:szCs w:val="26"/>
        </w:rPr>
      </w:pPr>
      <w:r w:rsidRPr="00911517">
        <w:rPr>
          <w:b/>
          <w:sz w:val="26"/>
          <w:szCs w:val="26"/>
        </w:rPr>
        <w:t xml:space="preserve">                                            </w:t>
      </w:r>
      <w:r w:rsidR="0017427D">
        <w:rPr>
          <w:b/>
          <w:sz w:val="26"/>
          <w:szCs w:val="26"/>
        </w:rPr>
        <w:t xml:space="preserve">                              </w:t>
      </w:r>
      <w:r w:rsidRPr="00911517">
        <w:rPr>
          <w:b/>
          <w:sz w:val="26"/>
          <w:szCs w:val="26"/>
        </w:rPr>
        <w:t xml:space="preserve"> </w:t>
      </w:r>
      <w:r w:rsidR="0017427D">
        <w:rPr>
          <w:b/>
          <w:sz w:val="26"/>
          <w:szCs w:val="26"/>
        </w:rPr>
        <w:t>/-/</w:t>
      </w:r>
      <w:r w:rsidRPr="00911517">
        <w:rPr>
          <w:b/>
          <w:sz w:val="26"/>
          <w:szCs w:val="26"/>
        </w:rPr>
        <w:t xml:space="preserve">  mgr inż. Grażyna Wróblewska</w:t>
      </w:r>
    </w:p>
    <w:sectPr w:rsidR="004A4926" w:rsidRPr="009115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AC"/>
    <w:rsid w:val="0017427D"/>
    <w:rsid w:val="00177C8A"/>
    <w:rsid w:val="00294A11"/>
    <w:rsid w:val="003B4089"/>
    <w:rsid w:val="004A4926"/>
    <w:rsid w:val="006B669F"/>
    <w:rsid w:val="00710344"/>
    <w:rsid w:val="008505A3"/>
    <w:rsid w:val="00911517"/>
    <w:rsid w:val="0093421C"/>
    <w:rsid w:val="00A221E1"/>
    <w:rsid w:val="00C83EFA"/>
    <w:rsid w:val="00DD67B3"/>
    <w:rsid w:val="00DF1AAC"/>
    <w:rsid w:val="00E448EB"/>
    <w:rsid w:val="00F86630"/>
    <w:rsid w:val="00F8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E078-A279-4D19-8175-9CDB916E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40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0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1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0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2019-06-03T11:44:00Z</cp:lastPrinted>
  <dcterms:created xsi:type="dcterms:W3CDTF">2019-05-29T13:00:00Z</dcterms:created>
  <dcterms:modified xsi:type="dcterms:W3CDTF">2019-06-04T10:58:00Z</dcterms:modified>
</cp:coreProperties>
</file>