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97" w:rsidRPr="00426876" w:rsidRDefault="006F2397" w:rsidP="006F2397">
      <w:pPr>
        <w:pStyle w:val="Normalny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DF2AAE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Zarządzenie Nr </w:t>
      </w:r>
      <w:r w:rsidR="009454B7">
        <w:rPr>
          <w:b/>
          <w:bCs/>
          <w:sz w:val="28"/>
          <w:szCs w:val="28"/>
        </w:rPr>
        <w:t>33/2015</w:t>
      </w:r>
    </w:p>
    <w:p w:rsidR="006F2397" w:rsidRPr="00426876" w:rsidRDefault="00DF2AAE" w:rsidP="00DF2AAE">
      <w:pPr>
        <w:pStyle w:val="Normalny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6F2397" w:rsidRPr="00426876">
        <w:rPr>
          <w:b/>
          <w:bCs/>
          <w:sz w:val="28"/>
          <w:szCs w:val="28"/>
        </w:rPr>
        <w:t>Wójta Gminy Przasnysz</w:t>
      </w:r>
    </w:p>
    <w:p w:rsidR="006F2397" w:rsidRPr="00426876" w:rsidRDefault="009454B7" w:rsidP="006F2397">
      <w:pPr>
        <w:pStyle w:val="NormalnyWeb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21</w:t>
      </w:r>
      <w:r w:rsidR="006F2397">
        <w:rPr>
          <w:b/>
          <w:bCs/>
          <w:sz w:val="28"/>
          <w:szCs w:val="28"/>
        </w:rPr>
        <w:t xml:space="preserve"> kwietnia 2015</w:t>
      </w:r>
      <w:r w:rsidR="006F2397" w:rsidRPr="00426876">
        <w:rPr>
          <w:b/>
          <w:bCs/>
          <w:sz w:val="28"/>
          <w:szCs w:val="28"/>
        </w:rPr>
        <w:t xml:space="preserve"> roku</w:t>
      </w:r>
    </w:p>
    <w:p w:rsidR="006F2397" w:rsidRPr="00426876" w:rsidRDefault="006F2397" w:rsidP="006F2397">
      <w:pPr>
        <w:pStyle w:val="NormalnyWeb"/>
        <w:spacing w:after="0" w:line="360" w:lineRule="auto"/>
        <w:rPr>
          <w:sz w:val="26"/>
          <w:szCs w:val="26"/>
        </w:rPr>
      </w:pPr>
      <w:r w:rsidRPr="00426876">
        <w:rPr>
          <w:sz w:val="26"/>
          <w:szCs w:val="26"/>
        </w:rPr>
        <w:t xml:space="preserve">w sprawie: </w:t>
      </w:r>
      <w:r w:rsidRPr="00426876">
        <w:rPr>
          <w:b/>
          <w:bCs/>
          <w:sz w:val="26"/>
          <w:szCs w:val="26"/>
        </w:rPr>
        <w:t>przedłożenia sprawozdania fin</w:t>
      </w:r>
      <w:r>
        <w:rPr>
          <w:b/>
          <w:bCs/>
          <w:sz w:val="26"/>
          <w:szCs w:val="26"/>
        </w:rPr>
        <w:t>ansowego Gminy Przasnysz za 2014</w:t>
      </w:r>
      <w:r w:rsidRPr="00426876">
        <w:rPr>
          <w:b/>
          <w:bCs/>
          <w:sz w:val="26"/>
          <w:szCs w:val="26"/>
        </w:rPr>
        <w:t xml:space="preserve"> r.</w:t>
      </w:r>
    </w:p>
    <w:p w:rsidR="006F2397" w:rsidRPr="00426876" w:rsidRDefault="006F2397" w:rsidP="006F2397">
      <w:pPr>
        <w:pStyle w:val="NormalnyWeb"/>
        <w:spacing w:after="0" w:line="360" w:lineRule="auto"/>
        <w:jc w:val="both"/>
        <w:rPr>
          <w:sz w:val="26"/>
          <w:szCs w:val="26"/>
        </w:rPr>
      </w:pPr>
      <w:r w:rsidRPr="00426876">
        <w:rPr>
          <w:sz w:val="26"/>
          <w:szCs w:val="26"/>
        </w:rPr>
        <w:t>Na podstawie art. 270 ust. 1 ustawy z dnia 27 sierpnia 2009 roku o finans</w:t>
      </w:r>
      <w:r>
        <w:rPr>
          <w:sz w:val="26"/>
          <w:szCs w:val="26"/>
        </w:rPr>
        <w:t>ach publicznych</w:t>
      </w:r>
      <w:r w:rsidRPr="0075257E">
        <w:rPr>
          <w:sz w:val="26"/>
          <w:szCs w:val="26"/>
        </w:rPr>
        <w:t xml:space="preserve">( Dz. </w:t>
      </w:r>
      <w:r>
        <w:rPr>
          <w:sz w:val="26"/>
          <w:szCs w:val="26"/>
        </w:rPr>
        <w:t xml:space="preserve">U. z 2013 r. poz. 885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 )</w:t>
      </w:r>
      <w:r w:rsidRPr="0042687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26876">
        <w:rPr>
          <w:b/>
          <w:bCs/>
          <w:sz w:val="26"/>
          <w:szCs w:val="26"/>
        </w:rPr>
        <w:t>Wójt Gminy zarządza, co następuje:</w:t>
      </w:r>
    </w:p>
    <w:p w:rsidR="006F2397" w:rsidRDefault="006F2397" w:rsidP="006F2397">
      <w:pPr>
        <w:pStyle w:val="NormalnyWeb"/>
        <w:spacing w:after="0" w:line="360" w:lineRule="auto"/>
        <w:jc w:val="center"/>
        <w:rPr>
          <w:b/>
          <w:bCs/>
          <w:sz w:val="26"/>
          <w:szCs w:val="26"/>
        </w:rPr>
      </w:pPr>
      <w:r w:rsidRPr="00426876">
        <w:rPr>
          <w:b/>
          <w:bCs/>
          <w:sz w:val="26"/>
          <w:szCs w:val="26"/>
        </w:rPr>
        <w:t xml:space="preserve">§ 1. </w:t>
      </w:r>
    </w:p>
    <w:p w:rsidR="006F2397" w:rsidRPr="004F61FC" w:rsidRDefault="006F2397" w:rsidP="006F2397">
      <w:pPr>
        <w:pStyle w:val="Tekstpodstawowy"/>
        <w:spacing w:line="360" w:lineRule="auto"/>
        <w:rPr>
          <w:sz w:val="26"/>
          <w:szCs w:val="26"/>
        </w:rPr>
      </w:pPr>
      <w:r w:rsidRPr="004F61FC">
        <w:rPr>
          <w:sz w:val="26"/>
          <w:szCs w:val="26"/>
        </w:rPr>
        <w:t>Przedstawić Radzie Gminy Przasnysz sprawozdanie f</w:t>
      </w:r>
      <w:r>
        <w:rPr>
          <w:sz w:val="26"/>
          <w:szCs w:val="26"/>
        </w:rPr>
        <w:t>inansowe Gminy Przasnysz za 2014</w:t>
      </w:r>
      <w:r w:rsidRPr="004F61FC">
        <w:rPr>
          <w:sz w:val="26"/>
          <w:szCs w:val="26"/>
        </w:rPr>
        <w:t xml:space="preserve"> rok obejmujące:</w:t>
      </w:r>
    </w:p>
    <w:p w:rsidR="006F2397" w:rsidRPr="004F61FC" w:rsidRDefault="006F2397" w:rsidP="006F2397">
      <w:pPr>
        <w:pStyle w:val="Tekstpodstawowy"/>
        <w:numPr>
          <w:ilvl w:val="0"/>
          <w:numId w:val="1"/>
        </w:numPr>
        <w:spacing w:line="360" w:lineRule="auto"/>
        <w:rPr>
          <w:b w:val="0"/>
          <w:sz w:val="26"/>
          <w:szCs w:val="26"/>
        </w:rPr>
      </w:pPr>
      <w:r w:rsidRPr="004F61FC">
        <w:rPr>
          <w:b w:val="0"/>
          <w:sz w:val="26"/>
          <w:szCs w:val="26"/>
        </w:rPr>
        <w:t>Bilans z wykonania budżetu Gminy Przasnysz za 201</w:t>
      </w:r>
      <w:r>
        <w:rPr>
          <w:b w:val="0"/>
          <w:sz w:val="26"/>
          <w:szCs w:val="26"/>
        </w:rPr>
        <w:t>4</w:t>
      </w:r>
      <w:r w:rsidRPr="004F61FC">
        <w:rPr>
          <w:b w:val="0"/>
          <w:sz w:val="26"/>
          <w:szCs w:val="26"/>
        </w:rPr>
        <w:t xml:space="preserve"> rok, zgodnie </w:t>
      </w:r>
      <w:r w:rsidR="00213D11">
        <w:rPr>
          <w:b w:val="0"/>
          <w:sz w:val="26"/>
          <w:szCs w:val="26"/>
        </w:rPr>
        <w:t xml:space="preserve">                          </w:t>
      </w:r>
      <w:r w:rsidRPr="004F61FC">
        <w:rPr>
          <w:b w:val="0"/>
          <w:sz w:val="26"/>
          <w:szCs w:val="26"/>
        </w:rPr>
        <w:t>z załącznikiem Nr 1 do niniejszego zarządzenia,</w:t>
      </w:r>
    </w:p>
    <w:p w:rsidR="006F2397" w:rsidRPr="004F61FC" w:rsidRDefault="006F2397" w:rsidP="006F2397">
      <w:pPr>
        <w:pStyle w:val="Tekstpodstawowy"/>
        <w:numPr>
          <w:ilvl w:val="0"/>
          <w:numId w:val="1"/>
        </w:numPr>
        <w:spacing w:line="360" w:lineRule="auto"/>
        <w:rPr>
          <w:b w:val="0"/>
          <w:sz w:val="26"/>
          <w:szCs w:val="26"/>
        </w:rPr>
      </w:pPr>
      <w:r w:rsidRPr="004F61FC">
        <w:rPr>
          <w:b w:val="0"/>
          <w:sz w:val="26"/>
          <w:szCs w:val="26"/>
        </w:rPr>
        <w:t>Łączny bilans obejmujący dane wynikające z bilansów samorządowy</w:t>
      </w:r>
      <w:r>
        <w:rPr>
          <w:b w:val="0"/>
          <w:sz w:val="26"/>
          <w:szCs w:val="26"/>
        </w:rPr>
        <w:t>ch jednostek budżetowych za 2014</w:t>
      </w:r>
      <w:r w:rsidRPr="004F61FC">
        <w:rPr>
          <w:b w:val="0"/>
          <w:sz w:val="26"/>
          <w:szCs w:val="26"/>
        </w:rPr>
        <w:t xml:space="preserve"> rok, zgodnie z załącznikiem Nr 2 do niniejszego zarządzenia,</w:t>
      </w:r>
    </w:p>
    <w:p w:rsidR="006F2397" w:rsidRPr="004F61FC" w:rsidRDefault="006F2397" w:rsidP="006F2397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4F61FC">
        <w:rPr>
          <w:sz w:val="26"/>
          <w:szCs w:val="26"/>
        </w:rPr>
        <w:t>Łączny rachunek zysków i strat obejmujący dane wynikające z rachunków zysków i strat samorządowy</w:t>
      </w:r>
      <w:r>
        <w:rPr>
          <w:sz w:val="26"/>
          <w:szCs w:val="26"/>
        </w:rPr>
        <w:t>ch jednostek budżetowych za 2014</w:t>
      </w:r>
      <w:r w:rsidRPr="004F61FC">
        <w:rPr>
          <w:sz w:val="26"/>
          <w:szCs w:val="26"/>
        </w:rPr>
        <w:t xml:space="preserve"> rok, zgodnie </w:t>
      </w:r>
      <w:r w:rsidR="00213D11">
        <w:rPr>
          <w:sz w:val="26"/>
          <w:szCs w:val="26"/>
        </w:rPr>
        <w:t xml:space="preserve">         </w:t>
      </w:r>
      <w:bookmarkStart w:id="0" w:name="_GoBack"/>
      <w:bookmarkEnd w:id="0"/>
      <w:r w:rsidRPr="004F61FC">
        <w:rPr>
          <w:sz w:val="26"/>
          <w:szCs w:val="26"/>
        </w:rPr>
        <w:t>z załącznikiem Nr 3 do niniejszego zarządzenia,</w:t>
      </w:r>
    </w:p>
    <w:p w:rsidR="006F2397" w:rsidRPr="00426876" w:rsidRDefault="006F2397" w:rsidP="006F2397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4F61FC">
        <w:rPr>
          <w:sz w:val="26"/>
          <w:szCs w:val="26"/>
        </w:rPr>
        <w:t>Łączne zestawienie zmian w funduszu obejmujące dane wynikające z zestawień zmian w funduszu samorządowy</w:t>
      </w:r>
      <w:r>
        <w:rPr>
          <w:sz w:val="26"/>
          <w:szCs w:val="26"/>
        </w:rPr>
        <w:t>ch jednostek budżetowych za 2014</w:t>
      </w:r>
      <w:r w:rsidRPr="004F61FC">
        <w:rPr>
          <w:sz w:val="26"/>
          <w:szCs w:val="26"/>
        </w:rPr>
        <w:t xml:space="preserve"> rok, zgodnie z załącznikiem Nr 4 do niniejszego zarządzenia.</w:t>
      </w:r>
    </w:p>
    <w:p w:rsidR="006F2397" w:rsidRDefault="006F2397" w:rsidP="006F2397">
      <w:pPr>
        <w:spacing w:line="360" w:lineRule="auto"/>
        <w:jc w:val="center"/>
        <w:rPr>
          <w:b/>
          <w:bCs/>
          <w:sz w:val="26"/>
        </w:rPr>
      </w:pPr>
      <w:r w:rsidRPr="00426876">
        <w:rPr>
          <w:sz w:val="26"/>
          <w:szCs w:val="26"/>
        </w:rPr>
        <w:t xml:space="preserve"> </w:t>
      </w:r>
      <w:r>
        <w:rPr>
          <w:b/>
          <w:bCs/>
          <w:sz w:val="26"/>
        </w:rPr>
        <w:t>§ 2.</w:t>
      </w:r>
    </w:p>
    <w:p w:rsidR="006F2397" w:rsidRPr="009A425A" w:rsidRDefault="006F2397" w:rsidP="006F2397">
      <w:pPr>
        <w:spacing w:line="360" w:lineRule="auto"/>
        <w:rPr>
          <w:b/>
          <w:bCs/>
          <w:sz w:val="26"/>
        </w:rPr>
      </w:pPr>
      <w:r>
        <w:t xml:space="preserve">  </w:t>
      </w:r>
      <w:r w:rsidRPr="004F61FC">
        <w:rPr>
          <w:sz w:val="26"/>
          <w:szCs w:val="26"/>
        </w:rPr>
        <w:t>Wykonanie zarządzenia powierza się Wójtowi Gminy.</w:t>
      </w:r>
    </w:p>
    <w:p w:rsidR="006F2397" w:rsidRPr="00426876" w:rsidRDefault="006F2397" w:rsidP="006F2397">
      <w:pPr>
        <w:pStyle w:val="NormalnyWeb"/>
        <w:spacing w:after="0"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3</w:t>
      </w:r>
      <w:r w:rsidRPr="00426876">
        <w:rPr>
          <w:b/>
          <w:bCs/>
          <w:sz w:val="26"/>
          <w:szCs w:val="26"/>
        </w:rPr>
        <w:t xml:space="preserve">. </w:t>
      </w:r>
    </w:p>
    <w:p w:rsidR="006F2397" w:rsidRDefault="006F2397" w:rsidP="006F2397">
      <w:r w:rsidRPr="00426876">
        <w:rPr>
          <w:sz w:val="26"/>
          <w:szCs w:val="26"/>
        </w:rPr>
        <w:t>Zarządzenie wchodzi w życie z dniem podjęcia.</w:t>
      </w:r>
    </w:p>
    <w:p w:rsidR="005E7C0C" w:rsidRDefault="005E7C0C"/>
    <w:sectPr w:rsidR="005E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8716D"/>
    <w:multiLevelType w:val="hybridMultilevel"/>
    <w:tmpl w:val="22F09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97"/>
    <w:rsid w:val="00213D11"/>
    <w:rsid w:val="005E7C0C"/>
    <w:rsid w:val="006F2397"/>
    <w:rsid w:val="009454B7"/>
    <w:rsid w:val="00D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A423-2570-4EC0-A89B-F91D7EA9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F2397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F239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F23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5</cp:revision>
  <dcterms:created xsi:type="dcterms:W3CDTF">2015-04-12T13:38:00Z</dcterms:created>
  <dcterms:modified xsi:type="dcterms:W3CDTF">2015-04-21T09:02:00Z</dcterms:modified>
</cp:coreProperties>
</file>