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A1" w:rsidRPr="00845736" w:rsidRDefault="00CD09A1" w:rsidP="00CD09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115/2014</w:t>
      </w:r>
    </w:p>
    <w:p w:rsidR="00CD09A1" w:rsidRPr="00845736" w:rsidRDefault="00CD09A1" w:rsidP="00CD09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CD09A1" w:rsidRPr="00845736" w:rsidRDefault="00CD09A1" w:rsidP="00CD09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28 października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CD09A1" w:rsidRPr="00845736" w:rsidRDefault="00CD09A1" w:rsidP="00CD09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D09A1" w:rsidRPr="00845736" w:rsidRDefault="00CD09A1" w:rsidP="00CD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CD09A1" w:rsidRPr="00845736" w:rsidRDefault="00CD09A1" w:rsidP="00CD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D09A1" w:rsidRPr="00845736" w:rsidRDefault="00CD09A1" w:rsidP="00CD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D09A1" w:rsidRPr="00845736" w:rsidRDefault="00CD09A1" w:rsidP="00CD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D09A1" w:rsidRPr="00FA5D51" w:rsidRDefault="00CD09A1" w:rsidP="00CD09A1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CD09A1" w:rsidRPr="00AC4C62" w:rsidRDefault="00CD09A1" w:rsidP="00CD0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CD09A1" w:rsidRDefault="00CD09A1" w:rsidP="00CD09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CD09A1" w:rsidRPr="00B524A4" w:rsidRDefault="00CD09A1" w:rsidP="00CD0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CD09A1" w:rsidRPr="002E0440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dochody b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udżetu gminy o kwotę 277.404,5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0 zł, zgodnie                       z załącznikiem nr 1, któr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24.129.611,8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8 zł, w tym:</w:t>
      </w:r>
      <w:r w:rsidRPr="002E044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CD09A1" w:rsidRPr="002E0440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 dochody bieżące – 21.954.096,6</w:t>
      </w: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>2 zł,</w:t>
      </w:r>
    </w:p>
    <w:p w:rsidR="00CD09A1" w:rsidRPr="002E0440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2.175.515,26 zł.</w:t>
      </w:r>
    </w:p>
    <w:p w:rsidR="00CD09A1" w:rsidRPr="00CF6D93" w:rsidRDefault="00CD09A1" w:rsidP="00CD09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</w:t>
      </w:r>
      <w:r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 się dochody związane z realizacją zadań z zakresu administracji rządowej zleconych g</w:t>
      </w:r>
      <w:r w:rsidR="00CF6D93"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minie ustawami o kwotę 277.404,50</w:t>
      </w:r>
      <w:r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                      z załącznikiem nr 2, które    po </w:t>
      </w:r>
      <w:r w:rsidR="00CF6D93"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3.994.372,4</w:t>
      </w:r>
      <w:r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 zł.</w:t>
      </w:r>
    </w:p>
    <w:p w:rsidR="00CD09A1" w:rsidRPr="00CD09A1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CD09A1" w:rsidRPr="007E47C0" w:rsidRDefault="00CD09A1" w:rsidP="00CD09A1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CD09A1" w:rsidRPr="007E47C0" w:rsidRDefault="00CD09A1" w:rsidP="00CD09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Zwiększa się wydatki </w:t>
      </w:r>
      <w:r w:rsidR="00CF6D9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277.404,5</w:t>
      </w:r>
      <w:r w:rsidRPr="007E47C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0 zł, zgodnie                            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CD09A1" w:rsidRPr="007E47C0" w:rsidRDefault="00CD09A1" w:rsidP="00CD09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</w:t>
      </w:r>
      <w:r w:rsidR="00CF6D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25.788.649,6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8 zł, w tym:</w:t>
      </w:r>
    </w:p>
    <w:p w:rsidR="00CD09A1" w:rsidRPr="007E47C0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CF6D93"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19.689.041,2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4 zł,</w:t>
      </w:r>
    </w:p>
    <w:p w:rsidR="00CD09A1" w:rsidRPr="007E47C0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6.099.608,44</w:t>
      </w:r>
    </w:p>
    <w:p w:rsidR="00CD09A1" w:rsidRPr="007E47C0" w:rsidRDefault="00CD09A1" w:rsidP="00CD09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 xml:space="preserve">2. Zwiększa się wydatki związane z realizacją zadań z zakresu administracji rządowej zleconych </w:t>
      </w:r>
      <w:r w:rsid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277.404,5</w:t>
      </w: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0 zł, zgodnie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</w:t>
      </w: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 załącznikiem nr 2, które</w:t>
      </w:r>
      <w:r w:rsid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po zmianach wynoszą 3.994.372,4</w:t>
      </w: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 zł.</w:t>
      </w:r>
    </w:p>
    <w:p w:rsidR="00CD09A1" w:rsidRPr="00787DC7" w:rsidRDefault="00CD09A1" w:rsidP="00CD09A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CD09A1" w:rsidRPr="0020757F" w:rsidRDefault="00CD09A1" w:rsidP="00CD09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CD09A1" w:rsidRPr="00B524A4" w:rsidRDefault="00CD09A1" w:rsidP="00CD09A1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CD09A1" w:rsidRPr="00EB5007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CD09A1" w:rsidRPr="00EB5007" w:rsidRDefault="00CD09A1" w:rsidP="00CD09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CD09A1" w:rsidRPr="00EB5007" w:rsidRDefault="00CD09A1" w:rsidP="00CD0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CD09A1" w:rsidRPr="00EB5007" w:rsidRDefault="00CD09A1" w:rsidP="00CD09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CD09A1" w:rsidRPr="00EB5007" w:rsidRDefault="00CD09A1" w:rsidP="00CD09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D09A1" w:rsidRPr="00EB500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EB500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553B47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09A1" w:rsidRPr="00F41E76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F41E76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F41E76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F41E76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F41E76" w:rsidRDefault="00CD09A1" w:rsidP="00CD09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CD09A1" w:rsidRPr="00845736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5F6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CD09A1" w:rsidRPr="00845736" w:rsidRDefault="00CD09A1" w:rsidP="00CD09A1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CD09A1" w:rsidRPr="00845736" w:rsidRDefault="00CD09A1" w:rsidP="00CD09A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5F6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CD09A1" w:rsidRPr="00845736" w:rsidRDefault="00CD09A1" w:rsidP="00CD09A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845736" w:rsidRDefault="00CD09A1" w:rsidP="00CD09A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9A1" w:rsidRPr="00845736" w:rsidRDefault="00CD09A1" w:rsidP="00CD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CD09A1" w:rsidRPr="00845736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CD09A1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CD09A1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845736" w:rsidRDefault="00CD09A1" w:rsidP="00F4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6F204D" w:rsidRDefault="005F687C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1" w:rsidRPr="006F204D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6F204D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A75E37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A75E37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A75E37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A75E37" w:rsidRDefault="005F687C" w:rsidP="005F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6F204D" w:rsidRDefault="00DC640A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280.054</w:t>
            </w:r>
            <w:r w:rsidR="005F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DC640A" w:rsidP="00DC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2.650,00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i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i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  <w:r w:rsidRPr="004755C0">
              <w:t>01095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</w:pPr>
            <w:r w:rsidRPr="004755C0"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5F687C" w:rsidRDefault="005F687C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5F687C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280A3F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280A3F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E85750" w:rsidRDefault="00280A3F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694,99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280A3F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85750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0" w:rsidRPr="004755C0" w:rsidRDefault="00E85750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0" w:rsidRPr="004755C0" w:rsidRDefault="00E85750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0" w:rsidRPr="004755C0" w:rsidRDefault="00E85750" w:rsidP="005F687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0" w:rsidRPr="004755C0" w:rsidRDefault="00280A3F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0" w:rsidRPr="00E85750" w:rsidRDefault="00E85750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0" w:rsidRPr="00280A3F" w:rsidRDefault="00280A3F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E85750" w:rsidRDefault="0038107B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280A3F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E85750" w:rsidRDefault="00E85750" w:rsidP="00E8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352,71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280A3F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E85750" w:rsidRDefault="00E85750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280A3F" w:rsidRDefault="00280A3F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F687C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4430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4755C0" w:rsidRDefault="005F687C" w:rsidP="005F687C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38107B" w:rsidRDefault="0038107B" w:rsidP="005F6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271.965,20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C" w:rsidRPr="0038107B" w:rsidRDefault="0038107B" w:rsidP="005F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640A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</w:pPr>
            <w: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  <w:rPr>
                <w:b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  <w:jc w:val="left"/>
              <w:rPr>
                <w:b w:val="0"/>
              </w:rPr>
            </w:pPr>
            <w:r w:rsidRPr="00412E5E">
              <w:rPr>
                <w:i/>
                <w:color w:val="000000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C6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2.650,00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C6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2.650,00</w:t>
            </w:r>
          </w:p>
        </w:tc>
      </w:tr>
      <w:tr w:rsidR="00DC640A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</w:pPr>
            <w:r>
              <w:t>80146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  <w:rPr>
                <w:b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  <w:jc w:val="left"/>
              <w:rPr>
                <w:b w:val="0"/>
              </w:rPr>
            </w:pPr>
            <w:r w:rsidRPr="00412E5E">
              <w:rPr>
                <w:color w:val="000000"/>
              </w:rPr>
              <w:t>Dokształcanie i doskonalenie nauczycieli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2.650,00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2.650,00</w:t>
            </w:r>
          </w:p>
        </w:tc>
      </w:tr>
      <w:tr w:rsidR="00DC640A" w:rsidRPr="00845736" w:rsidTr="00F4100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4170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4755C0" w:rsidRDefault="00DC640A" w:rsidP="00DC640A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38107B" w:rsidRDefault="00DC640A" w:rsidP="00D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38107B" w:rsidRDefault="00DC640A" w:rsidP="00DC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DC640A" w:rsidRPr="00845736" w:rsidTr="0056573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A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C640A" w:rsidRPr="00845736" w:rsidTr="0056573D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A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A" w:rsidRPr="00DC640A" w:rsidRDefault="00DC640A" w:rsidP="00DC640A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A" w:rsidRPr="00DC640A" w:rsidRDefault="00DC640A" w:rsidP="00DC640A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2.150,00</w:t>
            </w:r>
          </w:p>
        </w:tc>
      </w:tr>
      <w:bookmarkEnd w:id="0"/>
    </w:tbl>
    <w:p w:rsidR="00CD09A1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9A1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03670B" w:rsidRDefault="0003670B" w:rsidP="00CD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670B" w:rsidRDefault="0003670B" w:rsidP="0003670B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CBA">
        <w:rPr>
          <w:rFonts w:ascii="Times New Roman" w:hAnsi="Times New Roman" w:cs="Times New Roman"/>
          <w:bCs/>
          <w:sz w:val="24"/>
          <w:szCs w:val="24"/>
        </w:rPr>
        <w:t>Na podstawie decyz</w:t>
      </w:r>
      <w:r w:rsidR="000D6CBA" w:rsidRPr="000D6CBA">
        <w:rPr>
          <w:rFonts w:ascii="Times New Roman" w:hAnsi="Times New Roman" w:cs="Times New Roman"/>
          <w:bCs/>
          <w:sz w:val="24"/>
          <w:szCs w:val="24"/>
        </w:rPr>
        <w:t>ji Wojewody Mazowieckiego Nr 202 z dnia 17 października</w:t>
      </w:r>
      <w:r w:rsidRPr="000D6CBA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0D6C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6CBA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0D6CBA">
        <w:rPr>
          <w:rFonts w:ascii="Times New Roman" w:hAnsi="Times New Roman" w:cs="Times New Roman"/>
          <w:b/>
          <w:sz w:val="24"/>
          <w:szCs w:val="24"/>
        </w:rPr>
        <w:t xml:space="preserve"> 010 - </w:t>
      </w:r>
      <w:r w:rsidRPr="000D6C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Rolnictwo i łowiectwo </w:t>
      </w:r>
      <w:r w:rsidR="000D6CBA" w:rsidRPr="000D6CBA">
        <w:rPr>
          <w:rFonts w:ascii="Times New Roman" w:hAnsi="Times New Roman" w:cs="Times New Roman"/>
          <w:bCs/>
          <w:sz w:val="24"/>
          <w:szCs w:val="24"/>
        </w:rPr>
        <w:t>w kwocie 277.404,50</w:t>
      </w:r>
      <w:r w:rsidRPr="000D6CBA">
        <w:rPr>
          <w:rFonts w:ascii="Times New Roman" w:hAnsi="Times New Roman" w:cs="Times New Roman"/>
          <w:bCs/>
          <w:sz w:val="24"/>
          <w:szCs w:val="24"/>
        </w:rPr>
        <w:t xml:space="preserve"> zł z przeznaczeniem na zwrot części podatku akcyzowego zawartego w cenie oleju napędowego wykorzystywanego do produkcji rolnej przez   producentów rolnych oraz pokrycie kosztów postępowania w sprawie jego zwrotu poniesionych przez gminę.</w:t>
      </w:r>
    </w:p>
    <w:p w:rsidR="00104067" w:rsidRDefault="00104067" w:rsidP="005117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Z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 xml:space="preserve">zgodnie z przedłożonymi wnioskami 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Dyrektora</w:t>
      </w:r>
      <w:r>
        <w:rPr>
          <w:rFonts w:ascii="Times New Roman" w:hAnsi="Times New Roman" w:cs="Times New Roman"/>
          <w:sz w:val="24"/>
          <w:szCs w:val="24"/>
        </w:rPr>
        <w:t xml:space="preserve">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Dyrektora Szkoły Podstawowej w Obrębie.</w:t>
      </w:r>
    </w:p>
    <w:p w:rsidR="00104067" w:rsidRPr="000D6CBA" w:rsidRDefault="00104067" w:rsidP="0003670B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70B" w:rsidRDefault="0003670B" w:rsidP="00CD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9A1" w:rsidRPr="005C6C93" w:rsidRDefault="00CD09A1" w:rsidP="00CD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CBA" w:rsidRDefault="000D6CBA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CBA" w:rsidRDefault="000D6CBA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CBA" w:rsidRDefault="000D6CBA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CBA" w:rsidRDefault="000D6CBA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CBA" w:rsidRDefault="000D6CBA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9" w:rsidRDefault="005117C9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CBA" w:rsidRDefault="000D6CBA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9A1" w:rsidRPr="00657F26" w:rsidRDefault="00CD09A1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CD09A1" w:rsidRPr="00657F26" w:rsidRDefault="00CD09A1" w:rsidP="00CD09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Zarządzenia</w:t>
      </w:r>
      <w:r w:rsidR="000D6CBA">
        <w:rPr>
          <w:rFonts w:ascii="Times New Roman" w:hAnsi="Times New Roman" w:cs="Times New Roman"/>
          <w:b/>
          <w:bCs/>
          <w:sz w:val="24"/>
          <w:szCs w:val="24"/>
        </w:rPr>
        <w:t xml:space="preserve"> Nr 115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CD09A1" w:rsidRPr="00657F26" w:rsidRDefault="00CD09A1" w:rsidP="00CD09A1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CD09A1" w:rsidRPr="00657F26" w:rsidRDefault="00CD09A1" w:rsidP="00CD09A1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6CBA">
        <w:rPr>
          <w:rFonts w:ascii="Times New Roman" w:hAnsi="Times New Roman" w:cs="Times New Roman"/>
          <w:b/>
          <w:bCs/>
          <w:sz w:val="24"/>
          <w:szCs w:val="24"/>
        </w:rPr>
        <w:t>z dnia  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CD09A1" w:rsidRDefault="00CD09A1" w:rsidP="00CD09A1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CD09A1" w:rsidRPr="007E5DA3" w:rsidRDefault="00CD09A1" w:rsidP="00CD09A1">
      <w:pPr>
        <w:rPr>
          <w:lang w:eastAsia="pl-PL"/>
        </w:rPr>
      </w:pPr>
    </w:p>
    <w:p w:rsidR="00CD09A1" w:rsidRDefault="00CD09A1" w:rsidP="00CD09A1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845736" w:rsidRDefault="00104067" w:rsidP="0047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6F204D" w:rsidRDefault="00104067" w:rsidP="0047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6F204D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sz w:val="24"/>
                <w:szCs w:val="24"/>
              </w:rPr>
              <w:t>01095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6F204D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C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4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A75E37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A75E37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A75E37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A75E37" w:rsidRDefault="00104067" w:rsidP="0010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i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i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  <w:r w:rsidRPr="004755C0">
              <w:t>01095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</w:pPr>
            <w:r w:rsidRPr="004755C0"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5F687C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277.404,50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E85750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694,99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E85750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E85750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E85750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352,71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E85750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280A3F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04067" w:rsidRPr="00845736" w:rsidTr="0047000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4430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4755C0" w:rsidRDefault="00104067" w:rsidP="00104067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38107B" w:rsidRDefault="00104067" w:rsidP="00104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271.965,20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7" w:rsidRPr="0038107B" w:rsidRDefault="00104067" w:rsidP="0010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CD09A1" w:rsidRDefault="00CD09A1" w:rsidP="00CD09A1"/>
    <w:p w:rsidR="00CD09A1" w:rsidRDefault="00CD09A1" w:rsidP="00CD09A1"/>
    <w:p w:rsidR="00CD09A1" w:rsidRDefault="00CD09A1" w:rsidP="00CD09A1"/>
    <w:p w:rsidR="00CD09A1" w:rsidRDefault="00CD09A1" w:rsidP="00CD09A1"/>
    <w:p w:rsidR="00B5102B" w:rsidRDefault="00B5102B"/>
    <w:sectPr w:rsidR="00B5102B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1"/>
    <w:rsid w:val="0003670B"/>
    <w:rsid w:val="000D6CBA"/>
    <w:rsid w:val="00104067"/>
    <w:rsid w:val="001B416B"/>
    <w:rsid w:val="001F330C"/>
    <w:rsid w:val="00251FF6"/>
    <w:rsid w:val="00280A3F"/>
    <w:rsid w:val="0038107B"/>
    <w:rsid w:val="005117C9"/>
    <w:rsid w:val="005F687C"/>
    <w:rsid w:val="00747D42"/>
    <w:rsid w:val="00B5102B"/>
    <w:rsid w:val="00CD09A1"/>
    <w:rsid w:val="00CF6D93"/>
    <w:rsid w:val="00DC640A"/>
    <w:rsid w:val="00E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600D-501A-4E25-B789-5667D97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A1"/>
  </w:style>
  <w:style w:type="paragraph" w:styleId="Nagwek1">
    <w:name w:val="heading 1"/>
    <w:basedOn w:val="Normalny"/>
    <w:next w:val="Normalny"/>
    <w:link w:val="Nagwek1Znak"/>
    <w:qFormat/>
    <w:rsid w:val="00CD09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09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9A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9A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CD09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D09A1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03670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3670B"/>
  </w:style>
  <w:style w:type="character" w:customStyle="1" w:styleId="TekstpodstawowyZnak1">
    <w:name w:val="Tekst podstawowy Znak1"/>
    <w:link w:val="Tekstpodstawowy"/>
    <w:rsid w:val="000367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67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67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12</cp:revision>
  <cp:lastPrinted>2014-10-29T12:27:00Z</cp:lastPrinted>
  <dcterms:created xsi:type="dcterms:W3CDTF">2014-10-27T20:32:00Z</dcterms:created>
  <dcterms:modified xsi:type="dcterms:W3CDTF">2014-10-29T12:37:00Z</dcterms:modified>
</cp:coreProperties>
</file>