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54" w:rsidRDefault="00AE1954" w:rsidP="00AE1954">
      <w:bookmarkStart w:id="0" w:name="_GoBack"/>
      <w:bookmarkEnd w:id="0"/>
      <w:r>
        <w:t xml:space="preserve">………………………………..                                   </w:t>
      </w:r>
      <w:r>
        <w:t xml:space="preserve">           Przasnysz, dnia 21.05</w:t>
      </w:r>
      <w:r>
        <w:t>.2014 r.</w:t>
      </w:r>
    </w:p>
    <w:p w:rsidR="00AE1954" w:rsidRDefault="00AE1954" w:rsidP="00AE1954">
      <w:pPr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>(pieczęć zamawiającego)</w:t>
      </w:r>
    </w:p>
    <w:p w:rsidR="00AE1954" w:rsidRDefault="00AE1954" w:rsidP="00AE1954">
      <w:pPr>
        <w:rPr>
          <w:i/>
          <w:sz w:val="16"/>
          <w:szCs w:val="16"/>
        </w:rPr>
      </w:pPr>
    </w:p>
    <w:p w:rsidR="00AE1954" w:rsidRDefault="00AE1954" w:rsidP="00AE1954"/>
    <w:p w:rsidR="00AE1954" w:rsidRDefault="00AE1954" w:rsidP="00AE1954">
      <w:r>
        <w:t xml:space="preserve">                                                                      …………………………………..</w:t>
      </w:r>
    </w:p>
    <w:p w:rsidR="00AE1954" w:rsidRDefault="00AE1954" w:rsidP="00AE1954">
      <w:pPr>
        <w:spacing w:line="48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(nazwa i adres wykonawcy)</w:t>
      </w:r>
    </w:p>
    <w:p w:rsidR="00AE1954" w:rsidRDefault="00AE1954" w:rsidP="00AE1954">
      <w:pPr>
        <w:spacing w:line="480" w:lineRule="auto"/>
      </w:pPr>
      <w:r>
        <w:t xml:space="preserve">                                                                      …………………………………..</w:t>
      </w:r>
    </w:p>
    <w:p w:rsidR="00AE1954" w:rsidRDefault="00AE1954" w:rsidP="00AE1954">
      <w:r>
        <w:t xml:space="preserve">                                                                      …………………………………..</w:t>
      </w:r>
    </w:p>
    <w:p w:rsidR="00AE1954" w:rsidRDefault="00AE1954" w:rsidP="00AE1954"/>
    <w:p w:rsidR="00AE1954" w:rsidRDefault="00AE1954" w:rsidP="00AE1954"/>
    <w:p w:rsidR="00AE1954" w:rsidRDefault="00AE1954" w:rsidP="00AE1954">
      <w:pPr>
        <w:spacing w:line="480" w:lineRule="auto"/>
        <w:jc w:val="center"/>
        <w:rPr>
          <w:b/>
        </w:rPr>
      </w:pPr>
      <w:r>
        <w:rPr>
          <w:b/>
        </w:rPr>
        <w:t>ZAPYTANIE OFERTOWE</w:t>
      </w:r>
    </w:p>
    <w:p w:rsidR="00AE1954" w:rsidRDefault="00AE1954" w:rsidP="00AE1954">
      <w:pPr>
        <w:jc w:val="center"/>
        <w:rPr>
          <w:b/>
        </w:rPr>
      </w:pPr>
      <w:r>
        <w:rPr>
          <w:b/>
        </w:rPr>
        <w:t xml:space="preserve">o wartości szacunkowej nie przekraczającej progu stosowania ustawy </w:t>
      </w:r>
    </w:p>
    <w:p w:rsidR="00AE1954" w:rsidRDefault="00AE1954" w:rsidP="00AE1954">
      <w:pPr>
        <w:jc w:val="center"/>
        <w:rPr>
          <w:b/>
        </w:rPr>
      </w:pPr>
      <w:r>
        <w:rPr>
          <w:b/>
        </w:rPr>
        <w:t xml:space="preserve">z dnia 29 stycznia 2004 r prawo zamówień publicznych </w:t>
      </w:r>
    </w:p>
    <w:p w:rsidR="00AE1954" w:rsidRDefault="00AE1954" w:rsidP="00AE1954">
      <w:pPr>
        <w:jc w:val="center"/>
        <w:rPr>
          <w:b/>
        </w:rPr>
      </w:pPr>
      <w:r>
        <w:rPr>
          <w:b/>
        </w:rPr>
        <w:t xml:space="preserve">(tj. 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. z 2010 r. Nr 113 poz. 759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określonego art. 4 pkt. 8.</w:t>
      </w:r>
    </w:p>
    <w:p w:rsidR="00AE1954" w:rsidRDefault="00AE1954" w:rsidP="00AE1954">
      <w:pPr>
        <w:jc w:val="center"/>
        <w:rPr>
          <w:b/>
        </w:rPr>
      </w:pPr>
    </w:p>
    <w:p w:rsidR="00AE1954" w:rsidRDefault="00AE1954" w:rsidP="00AE195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Zamawiający: </w:t>
      </w:r>
      <w:r>
        <w:rPr>
          <w:b/>
        </w:rPr>
        <w:t>Gmina Przasnysz, ul. Św. St. Kostki 5, 06-3000 Przasnysz</w:t>
      </w:r>
    </w:p>
    <w:p w:rsidR="00AE1954" w:rsidRDefault="00AE1954" w:rsidP="00AE1954">
      <w:pPr>
        <w:tabs>
          <w:tab w:val="num" w:pos="0"/>
        </w:tabs>
        <w:spacing w:line="360" w:lineRule="auto"/>
        <w:jc w:val="both"/>
      </w:pPr>
      <w:r>
        <w:t xml:space="preserve">           zaprasza do złożenia oferty na:</w:t>
      </w:r>
    </w:p>
    <w:p w:rsidR="00AE1954" w:rsidRDefault="00AE1954" w:rsidP="00AE1954">
      <w:pPr>
        <w:tabs>
          <w:tab w:val="num" w:pos="0"/>
        </w:tabs>
        <w:spacing w:line="360" w:lineRule="auto"/>
        <w:jc w:val="both"/>
        <w:rPr>
          <w:b/>
        </w:rPr>
      </w:pPr>
      <w:r>
        <w:t xml:space="preserve"> </w:t>
      </w:r>
      <w:r>
        <w:t xml:space="preserve">         Przedmiot zamówienia: Opra</w:t>
      </w:r>
      <w:r w:rsidR="001F13BC">
        <w:t xml:space="preserve">cowanie dokumentacji technicznych </w:t>
      </w:r>
      <w:r>
        <w:t>zasilania rezerw</w:t>
      </w:r>
      <w:r w:rsidR="001F13BC">
        <w:t>owego ( uzgodnionych</w:t>
      </w:r>
      <w:r>
        <w:t xml:space="preserve"> z PGE Dystrybucja) oraz</w:t>
      </w:r>
      <w:r w:rsidR="001F13BC">
        <w:t xml:space="preserve"> Instrukcji</w:t>
      </w:r>
      <w:r>
        <w:t xml:space="preserve"> Ruchu</w:t>
      </w:r>
      <w:r w:rsidR="001F13BC">
        <w:t xml:space="preserve"> i Eksploatacji agregatów prądotwórczych dla SUW w m</w:t>
      </w:r>
      <w:r>
        <w:t>iejscowościach Szla , Leszno , Mchowo</w:t>
      </w:r>
      <w:r w:rsidR="001F13BC">
        <w:t xml:space="preserve"> , Helenowo Nowe w ramach zadania przystosowanie gminnych stacji uzdatniania wody do pracy z agregatami prądotwórczymi.</w:t>
      </w:r>
    </w:p>
    <w:p w:rsidR="00AE1954" w:rsidRDefault="00AE1954" w:rsidP="00AE1954">
      <w:pPr>
        <w:tabs>
          <w:tab w:val="num" w:pos="0"/>
        </w:tabs>
        <w:spacing w:line="360" w:lineRule="auto"/>
        <w:jc w:val="both"/>
        <w:rPr>
          <w:b/>
        </w:rPr>
      </w:pPr>
      <w:r>
        <w:rPr>
          <w:b/>
        </w:rPr>
        <w:t xml:space="preserve"> Zakres  robót:</w:t>
      </w:r>
    </w:p>
    <w:p w:rsidR="00AE1954" w:rsidRDefault="001F13BC" w:rsidP="00AE1954">
      <w:pPr>
        <w:pStyle w:val="Tekstpodstawowywcity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Opracowanie  4 projektów technicznych zgodnie z wytycznymi PGE Dystrybucja.</w:t>
      </w:r>
    </w:p>
    <w:p w:rsidR="001F13BC" w:rsidRDefault="001F13BC" w:rsidP="00AE1954">
      <w:pPr>
        <w:pStyle w:val="Tekstpodstawowywcity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Opracowanie 4 Instrukcji  Ruchu i Eksploatacji agregatów prądotwórczych zgonie z wytycznymi PGE Dystrybucja.</w:t>
      </w:r>
    </w:p>
    <w:p w:rsidR="00AE1954" w:rsidRDefault="00AE1954" w:rsidP="00AE195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t xml:space="preserve">Termin realizacji </w:t>
      </w:r>
      <w:r w:rsidR="00725DAD">
        <w:rPr>
          <w:b/>
        </w:rPr>
        <w:t>od 01.06</w:t>
      </w:r>
      <w:r>
        <w:rPr>
          <w:b/>
        </w:rPr>
        <w:t>.2014</w:t>
      </w:r>
      <w:r>
        <w:t xml:space="preserve"> </w:t>
      </w:r>
      <w:r>
        <w:rPr>
          <w:b/>
        </w:rPr>
        <w:t>do</w:t>
      </w:r>
      <w:r>
        <w:t xml:space="preserve">  </w:t>
      </w:r>
      <w:r w:rsidR="00725DAD">
        <w:rPr>
          <w:b/>
        </w:rPr>
        <w:t>15.10</w:t>
      </w:r>
      <w:r>
        <w:rPr>
          <w:b/>
        </w:rPr>
        <w:t>.2014 r.</w:t>
      </w:r>
    </w:p>
    <w:p w:rsidR="00AE1954" w:rsidRDefault="00AE1954" w:rsidP="00AE195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t xml:space="preserve">Miejsce lub sposób uzyskania zapytania ofertowego: </w:t>
      </w:r>
      <w:r>
        <w:rPr>
          <w:b/>
        </w:rPr>
        <w:t>Urząd Gminy Przasnysz</w:t>
      </w:r>
    </w:p>
    <w:p w:rsidR="00AE1954" w:rsidRDefault="00AE1954" w:rsidP="00AE195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t xml:space="preserve">Miejsce lub sposób uzyskania informacji oraz dodatkowej dokumentacji          </w:t>
      </w:r>
    </w:p>
    <w:p w:rsidR="00AE1954" w:rsidRDefault="00AE1954" w:rsidP="00AE1954">
      <w:pPr>
        <w:jc w:val="both"/>
      </w:pPr>
      <w:r>
        <w:t xml:space="preserve">           określającej szczegółowe warunki udziału w postępowaniu o udzielenie   </w:t>
      </w:r>
    </w:p>
    <w:p w:rsidR="00AE1954" w:rsidRDefault="00AE1954" w:rsidP="00AE1954">
      <w:pPr>
        <w:jc w:val="both"/>
        <w:rPr>
          <w:b/>
        </w:rPr>
      </w:pPr>
      <w:r>
        <w:t xml:space="preserve">           zamówienia: </w:t>
      </w:r>
      <w:r>
        <w:rPr>
          <w:b/>
        </w:rPr>
        <w:t>Urząd Gminy Przasnysz – Jacek Tomczak,</w:t>
      </w:r>
    </w:p>
    <w:p w:rsidR="00AE1954" w:rsidRDefault="00AE1954" w:rsidP="00AE1954">
      <w:pPr>
        <w:jc w:val="both"/>
        <w:rPr>
          <w:b/>
        </w:rPr>
      </w:pPr>
      <w:r>
        <w:rPr>
          <w:b/>
        </w:rPr>
        <w:t xml:space="preserve">                                 nr tel. (029) 752 27 09</w:t>
      </w:r>
    </w:p>
    <w:p w:rsidR="00AE1954" w:rsidRDefault="00AE1954" w:rsidP="00AE1954">
      <w:pPr>
        <w:jc w:val="both"/>
        <w:rPr>
          <w:b/>
        </w:rPr>
      </w:pPr>
    </w:p>
    <w:p w:rsidR="00AE1954" w:rsidRDefault="00AE1954" w:rsidP="00AE195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t xml:space="preserve">Kryteria wyboru: </w:t>
      </w:r>
      <w:r>
        <w:rPr>
          <w:b/>
        </w:rPr>
        <w:t xml:space="preserve">cena - 100% </w:t>
      </w:r>
    </w:p>
    <w:p w:rsidR="00AE1954" w:rsidRDefault="00AE1954" w:rsidP="00AE1954">
      <w:pPr>
        <w:tabs>
          <w:tab w:val="num" w:pos="0"/>
        </w:tabs>
        <w:jc w:val="both"/>
        <w:rPr>
          <w:b/>
        </w:rPr>
      </w:pPr>
    </w:p>
    <w:p w:rsidR="00AE1954" w:rsidRDefault="00AE1954" w:rsidP="00AE195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>
        <w:t xml:space="preserve">Wymagania, jakie powinni spełniać wykonawcy zamówienia w zakresie   </w:t>
      </w:r>
    </w:p>
    <w:p w:rsidR="00AE1954" w:rsidRDefault="00AE1954" w:rsidP="00AE1954">
      <w:pPr>
        <w:jc w:val="both"/>
        <w:rPr>
          <w:b/>
        </w:rPr>
      </w:pPr>
      <w:r>
        <w:t xml:space="preserve">            dokumentów i oświadczeń:</w:t>
      </w:r>
    </w:p>
    <w:p w:rsidR="00AE1954" w:rsidRDefault="00AE1954" w:rsidP="00AE1954">
      <w:pPr>
        <w:tabs>
          <w:tab w:val="num" w:pos="0"/>
        </w:tabs>
        <w:jc w:val="both"/>
      </w:pPr>
      <w:r>
        <w:rPr>
          <w:b/>
        </w:rPr>
        <w:t xml:space="preserve">     a)</w:t>
      </w:r>
      <w:r>
        <w:t xml:space="preserve">  prowadzi działalność lub posiada uprawnienia tożsame z niniejszym zamówieniem    </w:t>
      </w:r>
    </w:p>
    <w:p w:rsidR="00AE1954" w:rsidRDefault="00AE1954" w:rsidP="00AE1954">
      <w:pPr>
        <w:tabs>
          <w:tab w:val="num" w:pos="0"/>
        </w:tabs>
        <w:jc w:val="both"/>
      </w:pPr>
      <w:r>
        <w:t xml:space="preserve">          (należy przedłożyć odpis z właściwego rejestru albo zaświadczenie o wpisie do     </w:t>
      </w:r>
    </w:p>
    <w:p w:rsidR="00AE1954" w:rsidRDefault="00AE1954" w:rsidP="00AE1954">
      <w:pPr>
        <w:tabs>
          <w:tab w:val="num" w:pos="0"/>
        </w:tabs>
        <w:jc w:val="both"/>
      </w:pPr>
      <w:r>
        <w:t xml:space="preserve">          ewidencji działalności gospodarczej, jeżeli odrębne przepisy wymagają wpisu do   </w:t>
      </w:r>
    </w:p>
    <w:p w:rsidR="00AE1954" w:rsidRDefault="00AE1954" w:rsidP="00AE1954">
      <w:pPr>
        <w:tabs>
          <w:tab w:val="num" w:pos="0"/>
        </w:tabs>
        <w:jc w:val="both"/>
        <w:rPr>
          <w:b/>
        </w:rPr>
      </w:pPr>
      <w:r>
        <w:t xml:space="preserve">          rejestru lub zgłoszenia do ewidencji działalności gospodarczej) </w:t>
      </w:r>
      <w:r>
        <w:rPr>
          <w:b/>
        </w:rPr>
        <w:t xml:space="preserve">– kserokopia  </w:t>
      </w:r>
    </w:p>
    <w:p w:rsidR="00AE1954" w:rsidRDefault="00AE1954" w:rsidP="00AE1954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          poświadczona za zgodność z oryginałem</w:t>
      </w:r>
    </w:p>
    <w:p w:rsidR="00AE1954" w:rsidRDefault="00AE1954" w:rsidP="00AE1954">
      <w:pPr>
        <w:tabs>
          <w:tab w:val="num" w:pos="0"/>
        </w:tabs>
        <w:jc w:val="both"/>
      </w:pPr>
    </w:p>
    <w:p w:rsidR="00AE1954" w:rsidRDefault="00AE1954" w:rsidP="00AE1954">
      <w:pPr>
        <w:numPr>
          <w:ilvl w:val="2"/>
          <w:numId w:val="2"/>
        </w:numPr>
        <w:tabs>
          <w:tab w:val="num" w:pos="360"/>
        </w:tabs>
        <w:ind w:left="360" w:firstLine="0"/>
        <w:jc w:val="both"/>
        <w:rPr>
          <w:b/>
        </w:rPr>
      </w:pPr>
      <w:r>
        <w:t xml:space="preserve">nie podlega wykluczeniu z postępowania o udzielenie zamówienia na podstawie   </w:t>
      </w:r>
    </w:p>
    <w:p w:rsidR="00AE1954" w:rsidRPr="00725DAD" w:rsidRDefault="00AE1954" w:rsidP="00725DAD">
      <w:pPr>
        <w:ind w:left="720" w:hanging="360"/>
        <w:jc w:val="both"/>
        <w:rPr>
          <w:b/>
        </w:rPr>
      </w:pPr>
      <w:r>
        <w:t xml:space="preserve">      art. 24 prawa zamówień publicznych – </w:t>
      </w:r>
      <w:r w:rsidR="00725DAD">
        <w:rPr>
          <w:b/>
        </w:rPr>
        <w:t xml:space="preserve">oświadczenie </w:t>
      </w:r>
    </w:p>
    <w:p w:rsidR="00AE1954" w:rsidRDefault="00AE1954" w:rsidP="00AE1954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b/>
        </w:rPr>
      </w:pPr>
      <w:r>
        <w:t xml:space="preserve">Wymagania dotyczące zabezpieczenia należytego wykonania umowy, sposobu   </w:t>
      </w:r>
    </w:p>
    <w:p w:rsidR="00AE1954" w:rsidRDefault="00AE1954" w:rsidP="00AE1954">
      <w:pPr>
        <w:jc w:val="both"/>
        <w:rPr>
          <w:b/>
        </w:rPr>
      </w:pPr>
      <w:r>
        <w:t xml:space="preserve">       oraz formy jego wniesienia: </w:t>
      </w:r>
      <w:r>
        <w:rPr>
          <w:b/>
        </w:rPr>
        <w:t>nie wymaga się</w:t>
      </w:r>
    </w:p>
    <w:p w:rsidR="00AE1954" w:rsidRDefault="00AE1954" w:rsidP="00AE1954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b/>
        </w:rPr>
      </w:pPr>
      <w:r>
        <w:t xml:space="preserve">Warunki gwarancji: </w:t>
      </w:r>
      <w:r>
        <w:rPr>
          <w:b/>
        </w:rPr>
        <w:t>nie wymaga się</w:t>
      </w:r>
    </w:p>
    <w:p w:rsidR="00AE1954" w:rsidRDefault="00AE1954" w:rsidP="00AE1954">
      <w:pPr>
        <w:jc w:val="both"/>
        <w:rPr>
          <w:b/>
        </w:rPr>
      </w:pPr>
    </w:p>
    <w:p w:rsidR="00AE1954" w:rsidRDefault="00AE1954" w:rsidP="00AE1954">
      <w:pPr>
        <w:tabs>
          <w:tab w:val="num" w:pos="0"/>
        </w:tabs>
        <w:jc w:val="both"/>
        <w:rPr>
          <w:b/>
        </w:rPr>
      </w:pPr>
      <w:r>
        <w:rPr>
          <w:b/>
        </w:rPr>
        <w:t>10.</w:t>
      </w:r>
      <w:r>
        <w:t xml:space="preserve">  Sposób przygotowania oferty: ofertę należy sporządzić w języku polskim, w formie pisemnej, na maszynie, komputerze, nieścieralnym atramentem, umieścić w zabezpieczonej kopercie i opisanej w następujący sposób: nazwa i adres zamawiającego, nazwa i adres wykonawcy, z adnotacją „Zapytanie ofertowe do postępowania o udziel</w:t>
      </w:r>
      <w:r w:rsidR="00725DAD">
        <w:t>enie zamówienia publicznego na</w:t>
      </w:r>
      <w:r w:rsidR="009B37FD">
        <w:t>(</w:t>
      </w:r>
      <w:r w:rsidR="00725DAD">
        <w:t xml:space="preserve"> Wyżej wymienione zadanie w tytule przedmiotu zamówienia.</w:t>
      </w:r>
      <w:r w:rsidR="009B37FD">
        <w:t>).</w:t>
      </w:r>
      <w:r>
        <w:rPr>
          <w:b/>
        </w:rPr>
        <w:t xml:space="preserve"> </w:t>
      </w:r>
    </w:p>
    <w:p w:rsidR="00AE1954" w:rsidRDefault="00AE1954" w:rsidP="00AE1954">
      <w:pPr>
        <w:tabs>
          <w:tab w:val="num" w:pos="0"/>
        </w:tabs>
        <w:jc w:val="both"/>
      </w:pPr>
    </w:p>
    <w:p w:rsidR="00AE1954" w:rsidRDefault="00AE1954" w:rsidP="00AE1954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>
        <w:t xml:space="preserve">Miejsce i termin złożenia ofert: </w:t>
      </w:r>
      <w:r>
        <w:rPr>
          <w:b/>
        </w:rPr>
        <w:t>of</w:t>
      </w:r>
      <w:r w:rsidR="00725DAD">
        <w:rPr>
          <w:b/>
        </w:rPr>
        <w:t>ertę należy złożyć do dnia 28.05.2014 r., do godz. 14</w:t>
      </w:r>
      <w:r>
        <w:rPr>
          <w:b/>
          <w:vertAlign w:val="superscript"/>
        </w:rPr>
        <w:t>00</w:t>
      </w:r>
      <w:r>
        <w:rPr>
          <w:b/>
        </w:rPr>
        <w:t xml:space="preserve"> w siedzibie  zamawiającego w Przasnyszu, ul. Św. St. Kostki 5,</w:t>
      </w:r>
    </w:p>
    <w:p w:rsidR="00AE1954" w:rsidRDefault="00AE1954" w:rsidP="00AE1954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      06-300 Przasnysz pokój nr 6</w:t>
      </w:r>
    </w:p>
    <w:p w:rsidR="00AE1954" w:rsidRDefault="00AE1954" w:rsidP="00AE1954">
      <w:pPr>
        <w:tabs>
          <w:tab w:val="num" w:pos="0"/>
        </w:tabs>
        <w:jc w:val="both"/>
        <w:rPr>
          <w:b/>
        </w:rPr>
      </w:pPr>
    </w:p>
    <w:p w:rsidR="00AE1954" w:rsidRDefault="00AE1954" w:rsidP="00AE1954">
      <w:pPr>
        <w:jc w:val="both"/>
        <w:rPr>
          <w:b/>
        </w:rPr>
      </w:pPr>
      <w:r>
        <w:rPr>
          <w:b/>
        </w:rPr>
        <w:t>12. Zawarcie umowy</w:t>
      </w:r>
    </w:p>
    <w:p w:rsidR="00AE1954" w:rsidRDefault="00AE1954" w:rsidP="00AE1954">
      <w:pPr>
        <w:jc w:val="both"/>
      </w:pPr>
      <w:r>
        <w:t xml:space="preserve">      Umowa zostanie zawarta w terminie  do 7 dni od daty potwierdzenia o  </w:t>
      </w:r>
    </w:p>
    <w:p w:rsidR="00AE1954" w:rsidRDefault="00AE1954" w:rsidP="00AE1954">
      <w:pPr>
        <w:jc w:val="both"/>
      </w:pPr>
      <w:r>
        <w:t xml:space="preserve">      wyborze wykonawcy. Powia</w:t>
      </w:r>
      <w:r w:rsidR="00725DAD">
        <w:t xml:space="preserve">domienie </w:t>
      </w:r>
      <w:r w:rsidR="009B37FD">
        <w:t xml:space="preserve"> zostanie potwierdzone telefoni</w:t>
      </w:r>
      <w:r w:rsidR="00725DAD">
        <w:t>cznie.</w:t>
      </w:r>
    </w:p>
    <w:p w:rsidR="00AE1954" w:rsidRDefault="00AE1954" w:rsidP="00AE1954">
      <w:pPr>
        <w:jc w:val="both"/>
      </w:pPr>
      <w:r>
        <w:rPr>
          <w:b/>
        </w:rPr>
        <w:t xml:space="preserve">      </w:t>
      </w:r>
      <w:r>
        <w:t xml:space="preserve">Wybrany wykonawca otrzyma „Powiadomienie o wyborze Wykonawcy” z </w:t>
      </w:r>
    </w:p>
    <w:p w:rsidR="00AE1954" w:rsidRDefault="00AE1954" w:rsidP="00AE1954">
      <w:pPr>
        <w:jc w:val="both"/>
      </w:pPr>
      <w:r>
        <w:t xml:space="preserve">      określeniem   przewidywanego terminu zawarcia umowy.</w:t>
      </w:r>
    </w:p>
    <w:p w:rsidR="00AE1954" w:rsidRDefault="00AE1954" w:rsidP="00AE1954">
      <w:pPr>
        <w:jc w:val="both"/>
      </w:pPr>
    </w:p>
    <w:p w:rsidR="00AE1954" w:rsidRDefault="00AE1954" w:rsidP="00AE1954">
      <w:pPr>
        <w:jc w:val="both"/>
      </w:pPr>
      <w:r>
        <w:rPr>
          <w:b/>
        </w:rPr>
        <w:t>13. Ogłoszenia</w:t>
      </w:r>
      <w:r w:rsidR="009B37FD">
        <w:rPr>
          <w:b/>
        </w:rPr>
        <w:t xml:space="preserve"> o </w:t>
      </w:r>
      <w:r>
        <w:rPr>
          <w:b/>
        </w:rPr>
        <w:t>wynikach zapytania ofertowego</w:t>
      </w:r>
    </w:p>
    <w:p w:rsidR="00AE1954" w:rsidRDefault="00AE1954" w:rsidP="00AE1954">
      <w:pPr>
        <w:jc w:val="both"/>
      </w:pPr>
      <w:r>
        <w:t xml:space="preserve">      Wyniki postępowania zostaną ogłoszone w siedzibie zamawiającego:                                 </w:t>
      </w:r>
    </w:p>
    <w:p w:rsidR="00AE1954" w:rsidRDefault="00AE1954" w:rsidP="00AE1954">
      <w:pPr>
        <w:jc w:val="both"/>
      </w:pPr>
      <w:r>
        <w:t xml:space="preserve">      www.ugprzasnysz.pl Niezależnie od ogłoszenia wyników wszyscy wykonawcy </w:t>
      </w:r>
    </w:p>
    <w:p w:rsidR="00AE1954" w:rsidRDefault="00AE1954" w:rsidP="00AE1954">
      <w:pPr>
        <w:jc w:val="both"/>
      </w:pPr>
      <w:r>
        <w:t xml:space="preserve">      uczestniczący w postępowaniu o zamówienie publiczne zostaną powiadomieni w   </w:t>
      </w:r>
    </w:p>
    <w:p w:rsidR="00AE1954" w:rsidRDefault="009B37FD" w:rsidP="00AE1954">
      <w:pPr>
        <w:ind w:left="360"/>
        <w:jc w:val="both"/>
      </w:pPr>
      <w:r>
        <w:t>formie telefonicznej.</w:t>
      </w:r>
      <w:r w:rsidR="00AE1954">
        <w:t>.</w:t>
      </w:r>
    </w:p>
    <w:p w:rsidR="00AE1954" w:rsidRDefault="00AE1954" w:rsidP="00AE1954">
      <w:pPr>
        <w:ind w:left="360"/>
        <w:jc w:val="both"/>
      </w:pPr>
      <w:r>
        <w:t>Załączniki:</w:t>
      </w:r>
    </w:p>
    <w:p w:rsidR="00AE1954" w:rsidRDefault="00AE1954" w:rsidP="00AE1954">
      <w:pPr>
        <w:numPr>
          <w:ilvl w:val="0"/>
          <w:numId w:val="4"/>
        </w:numPr>
        <w:jc w:val="both"/>
      </w:pPr>
      <w:r>
        <w:t>Formularz cenowy</w:t>
      </w:r>
    </w:p>
    <w:p w:rsidR="00AE1954" w:rsidRDefault="00AE1954" w:rsidP="00AE1954">
      <w:pPr>
        <w:numPr>
          <w:ilvl w:val="0"/>
          <w:numId w:val="4"/>
        </w:numPr>
        <w:jc w:val="both"/>
      </w:pPr>
      <w:r>
        <w:t>Oświadczenia o spełnieniu warunków</w:t>
      </w:r>
    </w:p>
    <w:p w:rsidR="00AE1954" w:rsidRDefault="00AE1954" w:rsidP="009B37FD">
      <w:pPr>
        <w:ind w:left="360"/>
        <w:jc w:val="both"/>
      </w:pPr>
    </w:p>
    <w:p w:rsidR="00AE1954" w:rsidRDefault="00AE1954" w:rsidP="00AE1954">
      <w:pPr>
        <w:ind w:left="360"/>
        <w:jc w:val="both"/>
      </w:pPr>
    </w:p>
    <w:p w:rsidR="00AE1954" w:rsidRDefault="00AE1954" w:rsidP="00AE1954">
      <w:pPr>
        <w:ind w:left="360"/>
        <w:jc w:val="both"/>
      </w:pPr>
    </w:p>
    <w:p w:rsidR="00AE1954" w:rsidRDefault="00AE1954" w:rsidP="00AE1954">
      <w:pPr>
        <w:ind w:left="360"/>
        <w:jc w:val="both"/>
      </w:pPr>
    </w:p>
    <w:p w:rsidR="00AE1954" w:rsidRDefault="00AE1954" w:rsidP="00AE1954">
      <w:pPr>
        <w:jc w:val="both"/>
      </w:pPr>
      <w:r>
        <w:t xml:space="preserve">                                                                                                Wójt Gminy Przasnysz</w:t>
      </w:r>
    </w:p>
    <w:p w:rsidR="00AE1954" w:rsidRDefault="00AE1954" w:rsidP="00AE1954">
      <w:pPr>
        <w:jc w:val="both"/>
      </w:pPr>
      <w:r>
        <w:t xml:space="preserve">                                                                                                </w:t>
      </w:r>
    </w:p>
    <w:p w:rsidR="009E5192" w:rsidRDefault="00AE1954" w:rsidP="00AE1954">
      <w:r>
        <w:t xml:space="preserve">                                                                                                /-/</w:t>
      </w:r>
    </w:p>
    <w:sectPr w:rsidR="009E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E4B"/>
    <w:multiLevelType w:val="hybridMultilevel"/>
    <w:tmpl w:val="E69201C0"/>
    <w:lvl w:ilvl="0" w:tplc="1AD607C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7CA43DFA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CB5E17"/>
    <w:multiLevelType w:val="hybridMultilevel"/>
    <w:tmpl w:val="D4C874B0"/>
    <w:lvl w:ilvl="0" w:tplc="268E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D6FEE"/>
    <w:multiLevelType w:val="hybridMultilevel"/>
    <w:tmpl w:val="307A3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B2C88"/>
    <w:multiLevelType w:val="hybridMultilevel"/>
    <w:tmpl w:val="940AD310"/>
    <w:lvl w:ilvl="0" w:tplc="6EBA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BA8690E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C495A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54"/>
    <w:rsid w:val="001707C5"/>
    <w:rsid w:val="001F13BC"/>
    <w:rsid w:val="00725DAD"/>
    <w:rsid w:val="009B37FD"/>
    <w:rsid w:val="009E5192"/>
    <w:rsid w:val="00A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E1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19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E19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19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1</cp:revision>
  <dcterms:created xsi:type="dcterms:W3CDTF">2014-05-21T09:37:00Z</dcterms:created>
  <dcterms:modified xsi:type="dcterms:W3CDTF">2014-05-21T10:19:00Z</dcterms:modified>
</cp:coreProperties>
</file>