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FC" w:rsidRDefault="00795DFC" w:rsidP="00795D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Przasnysz dnia </w:t>
      </w:r>
      <w:r w:rsidR="001E7B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.2018r.</w:t>
      </w:r>
    </w:p>
    <w:p w:rsidR="00795DFC" w:rsidRDefault="00795DFC" w:rsidP="00795D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5DFC" w:rsidRDefault="00795DFC" w:rsidP="00795D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5DFC" w:rsidRDefault="00795DFC" w:rsidP="00795D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cenowe</w:t>
      </w:r>
    </w:p>
    <w:p w:rsidR="00795DFC" w:rsidRDefault="00795DFC" w:rsidP="00795D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Przasnysz, ul. Św. St. Kostki 5 , 06-300 Przasnysz </w:t>
      </w:r>
    </w:p>
    <w:p w:rsidR="00795DFC" w:rsidRDefault="00795DFC" w:rsidP="00795DFC">
      <w:pPr>
        <w:pStyle w:val="Standard"/>
        <w:spacing w:after="0"/>
        <w:ind w:firstLine="708"/>
        <w:jc w:val="both"/>
        <w:rPr>
          <w:szCs w:val="24"/>
        </w:rPr>
      </w:pPr>
      <w:r>
        <w:rPr>
          <w:rFonts w:eastAsia="Times New Roman"/>
          <w:b/>
          <w:kern w:val="0"/>
          <w:szCs w:val="24"/>
          <w:lang w:eastAsia="pl-PL"/>
        </w:rPr>
        <w:t xml:space="preserve">Kieruję zapytanie  cenowe dot. </w:t>
      </w:r>
      <w:r w:rsidR="001E7BD0">
        <w:rPr>
          <w:rFonts w:eastAsia="Times New Roman"/>
          <w:b/>
          <w:kern w:val="0"/>
          <w:szCs w:val="24"/>
          <w:lang w:eastAsia="pl-PL"/>
        </w:rPr>
        <w:t>remontu elewacji budynku Szkoły Podstawowej im Św. St. Kostki w Lesznie.</w:t>
      </w:r>
      <w:r>
        <w:rPr>
          <w:rFonts w:eastAsia="Times New Roman"/>
          <w:b/>
          <w:kern w:val="0"/>
          <w:szCs w:val="24"/>
          <w:lang w:eastAsia="pl-PL"/>
        </w:rPr>
        <w:t xml:space="preserve"> </w:t>
      </w:r>
    </w:p>
    <w:p w:rsidR="00795DFC" w:rsidRDefault="00795DFC" w:rsidP="00795DFC">
      <w:pPr>
        <w:pStyle w:val="Standard"/>
        <w:spacing w:after="0"/>
        <w:ind w:firstLine="708"/>
        <w:jc w:val="both"/>
        <w:rPr>
          <w:b/>
          <w:szCs w:val="24"/>
        </w:rPr>
      </w:pPr>
    </w:p>
    <w:p w:rsidR="00795DFC" w:rsidRDefault="00795DFC" w:rsidP="00795DF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zamówienia:</w:t>
      </w:r>
    </w:p>
    <w:p w:rsidR="00795DFC" w:rsidRDefault="00795DFC" w:rsidP="00795DF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</w:t>
      </w:r>
      <w:r w:rsidR="001E7BD0">
        <w:rPr>
          <w:rFonts w:ascii="Times New Roman" w:eastAsia="Times New Roman" w:hAnsi="Times New Roman" w:cs="Times New Roman"/>
          <w:sz w:val="24"/>
          <w:szCs w:val="24"/>
          <w:lang w:eastAsia="pl-PL"/>
        </w:rPr>
        <w:t>płytek elewacyjnych pozostałych na ścianie</w:t>
      </w:r>
      <w:r w:rsidR="006D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wys.15,00m</w:t>
      </w:r>
      <w:bookmarkStart w:id="0" w:name="_GoBack"/>
      <w:bookmarkEnd w:id="0"/>
      <w:r w:rsidR="001E7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1E7BD0">
        <w:rPr>
          <w:rFonts w:ascii="Times New Roman" w:eastAsia="Times New Roman" w:hAnsi="Times New Roman" w:cs="Times New Roman"/>
          <w:sz w:val="24"/>
          <w:szCs w:val="24"/>
          <w:lang w:eastAsia="pl-PL"/>
        </w:rPr>
        <w:t>25,83 m2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5DFC" w:rsidRDefault="001E7BD0" w:rsidP="00795DF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elewacji metodą lekko </w:t>
      </w:r>
      <w:r w:rsidR="00B87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mokrą – siatka elewacyjna zaciągnięta 2 x klejem </w:t>
      </w:r>
      <w:r w:rsidR="00795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B87736">
        <w:rPr>
          <w:rFonts w:ascii="Times New Roman" w:eastAsia="Times New Roman" w:hAnsi="Times New Roman" w:cs="Times New Roman"/>
          <w:sz w:val="24"/>
          <w:szCs w:val="24"/>
          <w:lang w:eastAsia="pl-PL"/>
        </w:rPr>
        <w:t>36,90 m2</w:t>
      </w:r>
      <w:r w:rsidR="00795D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5DFC" w:rsidRDefault="00B87736" w:rsidP="00795DF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struktury elewacji z mozaiki żywicznej </w:t>
      </w:r>
      <w:r w:rsidR="00795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11EE2">
        <w:rPr>
          <w:rFonts w:ascii="Times New Roman" w:eastAsia="Times New Roman" w:hAnsi="Times New Roman" w:cs="Times New Roman"/>
          <w:sz w:val="24"/>
          <w:szCs w:val="24"/>
          <w:lang w:eastAsia="pl-PL"/>
        </w:rPr>
        <w:t>36,9</w:t>
      </w:r>
      <w:r w:rsidR="00795DFC">
        <w:rPr>
          <w:rFonts w:ascii="Times New Roman" w:eastAsia="Times New Roman" w:hAnsi="Times New Roman" w:cs="Times New Roman"/>
          <w:sz w:val="24"/>
          <w:szCs w:val="24"/>
          <w:lang w:eastAsia="pl-PL"/>
        </w:rPr>
        <w:t>0 m</w:t>
      </w:r>
      <w:r w:rsidR="00511E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5D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95DFC" w:rsidRDefault="00511EE2" w:rsidP="00795DF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 uszkodzonego pokrycia dachu z blachodachówki</w:t>
      </w:r>
      <w:r w:rsidR="00795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21,00 </w:t>
      </w:r>
      <w:r w:rsidR="00795DFC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</w:p>
    <w:p w:rsidR="00511EE2" w:rsidRDefault="00511EE2" w:rsidP="00795DF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montaż blachodachówki na istniejącej konstrukcji – 21,00m2</w:t>
      </w:r>
    </w:p>
    <w:p w:rsidR="00795DFC" w:rsidRDefault="00511EE2" w:rsidP="00795DF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montaż gąsiorów dachowych </w:t>
      </w:r>
      <w:r w:rsidR="00795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EE2" w:rsidRDefault="00511EE2" w:rsidP="00511EE2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FC" w:rsidRDefault="00795DFC" w:rsidP="00795D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Wymagana jest wizja lokalna w celu  starannej oceny zakresu robót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95DFC" w:rsidRDefault="00795DFC" w:rsidP="00795D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 – </w:t>
      </w:r>
      <w:r w:rsidR="0041489D">
        <w:rPr>
          <w:rFonts w:ascii="Times New Roman" w:eastAsia="Times New Roman" w:hAnsi="Times New Roman" w:cs="Times New Roman"/>
          <w:sz w:val="24"/>
          <w:szCs w:val="24"/>
          <w:lang w:eastAsia="pl-PL"/>
        </w:rPr>
        <w:t>10.08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</w:t>
      </w: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do kontaktowania się z oferentami są:</w:t>
      </w: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Załęska, Danuta Mikołajewska  Tel. 029 7522709 w.33</w:t>
      </w: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 – cena 100%</w:t>
      </w: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proszę składać do</w:t>
      </w:r>
      <w:r w:rsid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.2018r. do godziny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Gminy Przasnysz, 06-300 Przasnysz , ul. Św. Stanisława Kostki 5, pokój Nr 9</w:t>
      </w: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029 7522709 w.33</w:t>
      </w: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Fax. 029 7522709</w:t>
      </w: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- 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gzoeaprzasnysz@data.pl</w:t>
        </w:r>
      </w:hyperlink>
    </w:p>
    <w:p w:rsidR="00795DFC" w:rsidRDefault="00795DFC" w:rsidP="00795D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FC" w:rsidRDefault="00795DFC" w:rsidP="00795D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FC" w:rsidRDefault="00795DFC" w:rsidP="00795D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FC" w:rsidRDefault="00795DFC" w:rsidP="00795D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 : Mikołajewska Danuta</w:t>
      </w:r>
    </w:p>
    <w:p w:rsidR="00D16F37" w:rsidRDefault="00D16F37" w:rsidP="00795D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F37" w:rsidRDefault="00D16F37" w:rsidP="00795D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FC" w:rsidRDefault="00795DFC" w:rsidP="00795DF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FORMULARZ OFERTOWY </w:t>
      </w: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wykonawcy:</w:t>
      </w: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Nazwa....................................................................................................................</w:t>
      </w: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Siedziba.................................................................................................................</w:t>
      </w: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telefonu/faks......................................................................................................</w:t>
      </w: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NIP......................................................................................................................</w:t>
      </w:r>
    </w:p>
    <w:p w:rsidR="00795DFC" w:rsidRDefault="00795DFC" w:rsidP="00795DF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REGON...............................................................................................................</w:t>
      </w:r>
    </w:p>
    <w:p w:rsidR="00795DFC" w:rsidRDefault="00795DFC" w:rsidP="003C30C3">
      <w:pPr>
        <w:pStyle w:val="Standard"/>
        <w:spacing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Zobowiązuję się </w:t>
      </w:r>
      <w:r w:rsidR="003C30C3" w:rsidRPr="003C30C3">
        <w:rPr>
          <w:rFonts w:eastAsia="Times New Roman"/>
          <w:b/>
          <w:szCs w:val="24"/>
          <w:lang w:eastAsia="pl-PL"/>
        </w:rPr>
        <w:t>wykonać</w:t>
      </w:r>
      <w:r w:rsidR="003C30C3">
        <w:rPr>
          <w:rFonts w:eastAsia="Times New Roman"/>
          <w:szCs w:val="24"/>
          <w:lang w:eastAsia="pl-PL"/>
        </w:rPr>
        <w:t xml:space="preserve"> </w:t>
      </w:r>
      <w:r w:rsidR="003C30C3">
        <w:rPr>
          <w:rFonts w:eastAsia="Times New Roman"/>
          <w:b/>
          <w:kern w:val="0"/>
          <w:szCs w:val="24"/>
          <w:lang w:eastAsia="pl-PL"/>
        </w:rPr>
        <w:t xml:space="preserve">remont elewacji budynku Szkoły Podstawowej im Św. St. Kostki w Lesznie </w:t>
      </w:r>
      <w:r>
        <w:rPr>
          <w:rFonts w:eastAsia="Times New Roman"/>
          <w:szCs w:val="24"/>
          <w:lang w:eastAsia="pl-PL"/>
        </w:rPr>
        <w:t>polegający na;</w:t>
      </w:r>
    </w:p>
    <w:p w:rsidR="003C30C3" w:rsidRPr="003C30C3" w:rsidRDefault="00795DFC" w:rsidP="003C30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3C30C3"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</w:t>
      </w:r>
      <w:r w:rsid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C30C3"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płytek elewacyjnych pozostałych na ścianie – 25,83 m2.</w:t>
      </w:r>
    </w:p>
    <w:p w:rsidR="003C30C3" w:rsidRDefault="003C30C3" w:rsidP="003C30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elewacji metodą lekko – mokrą – siatka elewacyjna zaciągnięta 2 x klejem 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30C3" w:rsidRPr="003C30C3" w:rsidRDefault="003C30C3" w:rsidP="003C30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36,90 m2.</w:t>
      </w:r>
    </w:p>
    <w:p w:rsidR="003C30C3" w:rsidRPr="003C30C3" w:rsidRDefault="003C30C3" w:rsidP="003C30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struktury elewacji z mozaiki żywicznej  – 36,90 m2,</w:t>
      </w:r>
    </w:p>
    <w:p w:rsidR="003C30C3" w:rsidRPr="003C30C3" w:rsidRDefault="003C30C3" w:rsidP="003C30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uszkodzonego pokrycia dachu z blachodachówki – 21,00 m2</w:t>
      </w:r>
    </w:p>
    <w:p w:rsidR="003C30C3" w:rsidRPr="003C30C3" w:rsidRDefault="003C30C3" w:rsidP="003C30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blachodachówki na istniejącej konstrukcji – 21,00m2</w:t>
      </w:r>
    </w:p>
    <w:p w:rsidR="003C30C3" w:rsidRDefault="003C30C3" w:rsidP="003C30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gąsiorów dachowych  – 4,2 mb</w:t>
      </w:r>
    </w:p>
    <w:p w:rsidR="003C30C3" w:rsidRDefault="003C30C3" w:rsidP="003C30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0C3" w:rsidRDefault="003C30C3" w:rsidP="003C30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………………………………………………… </w:t>
      </w:r>
    </w:p>
    <w:p w:rsidR="003C30C3" w:rsidRDefault="003C30C3" w:rsidP="003C30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0C3" w:rsidRDefault="003C30C3" w:rsidP="003C30C3">
      <w:pPr>
        <w:pStyle w:val="Akapitzlist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FC" w:rsidRDefault="00795DFC" w:rsidP="003C30C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netto...........................................................................................................zł </w:t>
      </w:r>
    </w:p>
    <w:p w:rsidR="00795DFC" w:rsidRDefault="00795DFC" w:rsidP="00795D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</w:t>
      </w:r>
      <w:r w:rsidR="00D16F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95DFC" w:rsidRDefault="00795DFC" w:rsidP="00795D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VAT.......................................................................</w:t>
      </w:r>
      <w:r w:rsidR="00D16F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795DFC" w:rsidRDefault="00795DFC" w:rsidP="00795D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brutto..........................................................................................................zł</w:t>
      </w:r>
    </w:p>
    <w:p w:rsidR="00795DFC" w:rsidRDefault="00795DFC" w:rsidP="00795D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</w:t>
      </w:r>
      <w:r w:rsidR="00D16F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95DFC" w:rsidRDefault="00795DFC" w:rsidP="00795D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FC" w:rsidRDefault="00795DFC" w:rsidP="00795DFC">
      <w:pPr>
        <w:pBdr>
          <w:bottom w:val="single" w:sz="12" w:space="1" w:color="auto"/>
        </w:pBdr>
        <w:spacing w:after="120" w:line="276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FC" w:rsidRDefault="00795DFC" w:rsidP="00795DFC">
      <w:pPr>
        <w:pBdr>
          <w:bottom w:val="single" w:sz="12" w:space="1" w:color="auto"/>
        </w:pBdr>
        <w:spacing w:after="120" w:line="276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FC" w:rsidRDefault="00795DFC" w:rsidP="00795DFC">
      <w:pPr>
        <w:pBdr>
          <w:bottom w:val="single" w:sz="12" w:space="1" w:color="auto"/>
        </w:pBdr>
        <w:spacing w:after="120" w:line="276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FC" w:rsidRDefault="00795DFC" w:rsidP="00795DFC">
      <w:pPr>
        <w:pBdr>
          <w:bottom w:val="single" w:sz="12" w:space="1" w:color="auto"/>
        </w:pBdr>
        <w:spacing w:after="120" w:line="276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FC" w:rsidRDefault="00795DFC" w:rsidP="00795DFC">
      <w:pPr>
        <w:pBdr>
          <w:bottom w:val="single" w:sz="12" w:space="1" w:color="auto"/>
        </w:pBdr>
        <w:spacing w:after="120" w:line="276" w:lineRule="auto"/>
        <w:ind w:left="2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FC" w:rsidRDefault="00795DFC" w:rsidP="00795D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(imię i nazwisko)podpis uprawnionego przedstawiciela) </w:t>
      </w:r>
    </w:p>
    <w:p w:rsidR="00795DFC" w:rsidRDefault="00795DFC" w:rsidP="00795D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0C3" w:rsidRDefault="003C30C3" w:rsidP="00795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F37" w:rsidRDefault="00D16F37" w:rsidP="00795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F37" w:rsidRDefault="00D16F37" w:rsidP="00795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F37" w:rsidRDefault="00D16F37" w:rsidP="00795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F37" w:rsidRDefault="00D16F37" w:rsidP="00795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DFC" w:rsidRDefault="00795DFC" w:rsidP="00795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UMOWA  Nr  OŚ</w:t>
      </w:r>
      <w:r w:rsidR="00440548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</w:p>
    <w:p w:rsidR="00795DFC" w:rsidRDefault="00795DFC" w:rsidP="00795DFC">
      <w:pPr>
        <w:pStyle w:val="Tekstpodstawowy2"/>
        <w:spacing w:after="0" w:line="240" w:lineRule="auto"/>
        <w:jc w:val="both"/>
        <w:rPr>
          <w:b/>
        </w:rPr>
      </w:pPr>
      <w:r>
        <w:t xml:space="preserve">W dniu </w:t>
      </w:r>
      <w:r w:rsidR="00440548">
        <w:t>……………..</w:t>
      </w:r>
      <w:r>
        <w:t xml:space="preserve">. w Przasnyszu pomiędzy </w:t>
      </w:r>
      <w:r>
        <w:rPr>
          <w:b/>
        </w:rPr>
        <w:t>Gminą Przasnysz z siedzibą w Przasnyszu,</w:t>
      </w:r>
    </w:p>
    <w:p w:rsidR="00795DFC" w:rsidRDefault="00795DFC" w:rsidP="00795DFC">
      <w:pPr>
        <w:pStyle w:val="Tekstpodstawowy2"/>
        <w:spacing w:after="0" w:line="240" w:lineRule="auto"/>
        <w:jc w:val="both"/>
      </w:pPr>
      <w:r>
        <w:rPr>
          <w:b/>
        </w:rPr>
        <w:t xml:space="preserve"> ul. Św. Stanisława Kostki 5, 06 - 300 Przasnysz,</w:t>
      </w:r>
      <w:r>
        <w:t xml:space="preserve"> </w:t>
      </w:r>
      <w:r>
        <w:rPr>
          <w:b/>
        </w:rPr>
        <w:t>NIP: 761-153-52-77</w:t>
      </w:r>
      <w:r>
        <w:t xml:space="preserve"> reprezentowaną  przez:</w:t>
      </w:r>
    </w:p>
    <w:p w:rsidR="00795DFC" w:rsidRDefault="00795DFC" w:rsidP="00795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–  Panią mgr inż. Grażynę Wróblewską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FC" w:rsidRDefault="00795DFC" w:rsidP="00795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zwaną dalej </w:t>
      </w:r>
      <w:r>
        <w:rPr>
          <w:rFonts w:ascii="Times New Roman" w:hAnsi="Times New Roman" w:cs="Times New Roman"/>
          <w:b/>
          <w:sz w:val="24"/>
          <w:szCs w:val="24"/>
        </w:rPr>
        <w:t xml:space="preserve">„ZAMAWIAJĄCYM”  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95DFC" w:rsidRDefault="00440548" w:rsidP="00795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795DFC" w:rsidRDefault="00795DFC" w:rsidP="00795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reprezentowan</w:t>
      </w:r>
      <w:r w:rsidR="0044054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95DFC" w:rsidRPr="00440548" w:rsidRDefault="00440548" w:rsidP="00795DFC">
      <w:pPr>
        <w:jc w:val="both"/>
        <w:rPr>
          <w:rFonts w:ascii="Times New Roman" w:hAnsi="Times New Roman" w:cs="Times New Roman"/>
          <w:sz w:val="24"/>
          <w:szCs w:val="24"/>
        </w:rPr>
      </w:pPr>
      <w:r w:rsidRPr="004405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795DFC" w:rsidRDefault="00795DFC" w:rsidP="00795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 xml:space="preserve">„WYKONAWCĄ” </w:t>
      </w:r>
    </w:p>
    <w:p w:rsidR="00795DFC" w:rsidRDefault="00795DFC" w:rsidP="00795DFC">
      <w:pPr>
        <w:spacing w:after="2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zwanymi „Stronami”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795DFC" w:rsidRDefault="00795DFC" w:rsidP="00795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440548" w:rsidRDefault="00795DFC" w:rsidP="00440548">
      <w:pPr>
        <w:pStyle w:val="Standard"/>
        <w:spacing w:after="0"/>
        <w:jc w:val="both"/>
        <w:rPr>
          <w:rFonts w:eastAsia="Times New Roman"/>
          <w:szCs w:val="24"/>
          <w:lang w:eastAsia="pl-PL"/>
        </w:rPr>
      </w:pPr>
      <w:r>
        <w:rPr>
          <w:szCs w:val="24"/>
        </w:rPr>
        <w:t xml:space="preserve">W następstwie wyboru przez Zamawiającego oferty, Zamawiający powierza, a Wykonawca przyjmuje do realizacji </w:t>
      </w:r>
      <w:r w:rsidR="00440548" w:rsidRPr="003C30C3">
        <w:rPr>
          <w:rFonts w:eastAsia="Times New Roman"/>
          <w:b/>
          <w:szCs w:val="24"/>
          <w:lang w:eastAsia="pl-PL"/>
        </w:rPr>
        <w:t>wykona</w:t>
      </w:r>
      <w:r w:rsidR="00440548">
        <w:rPr>
          <w:rFonts w:eastAsia="Times New Roman"/>
          <w:b/>
          <w:szCs w:val="24"/>
          <w:lang w:eastAsia="pl-PL"/>
        </w:rPr>
        <w:t>nie</w:t>
      </w:r>
      <w:r w:rsidR="00440548">
        <w:rPr>
          <w:rFonts w:eastAsia="Times New Roman"/>
          <w:szCs w:val="24"/>
          <w:lang w:eastAsia="pl-PL"/>
        </w:rPr>
        <w:t xml:space="preserve"> </w:t>
      </w:r>
      <w:r w:rsidR="00440548">
        <w:rPr>
          <w:rFonts w:eastAsia="Times New Roman"/>
          <w:b/>
          <w:kern w:val="0"/>
          <w:szCs w:val="24"/>
          <w:lang w:eastAsia="pl-PL"/>
        </w:rPr>
        <w:t xml:space="preserve">remontu elewacji budynku Szkoły Podstawowej im Św. St. Kostki w Lesznie. </w:t>
      </w:r>
    </w:p>
    <w:p w:rsidR="00795DFC" w:rsidRDefault="00795DFC" w:rsidP="00440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przedmiotu umowy:</w:t>
      </w:r>
    </w:p>
    <w:p w:rsidR="00440548" w:rsidRPr="003C30C3" w:rsidRDefault="00440548" w:rsidP="004405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-  Usunięci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płytek elewacyjnych pozostałych na ścianie – 25,83 m2.</w:t>
      </w:r>
    </w:p>
    <w:p w:rsidR="00440548" w:rsidRDefault="00440548" w:rsidP="004405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elewacji metodą lekko – mokrą – siatka elewacyjna zaciągnięta 2 x klejem 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0548" w:rsidRPr="003C30C3" w:rsidRDefault="00440548" w:rsidP="004405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36,90 m2.</w:t>
      </w:r>
    </w:p>
    <w:p w:rsidR="00440548" w:rsidRPr="003C30C3" w:rsidRDefault="00440548" w:rsidP="004405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struktury elewacji z mozaiki żywicznej  – 36,90 m2,</w:t>
      </w:r>
    </w:p>
    <w:p w:rsidR="00440548" w:rsidRPr="003C30C3" w:rsidRDefault="00440548" w:rsidP="004405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uszkodzonego pokrycia dachu z blachodachówki – 21,00 m2</w:t>
      </w:r>
    </w:p>
    <w:p w:rsidR="00440548" w:rsidRPr="003C30C3" w:rsidRDefault="00440548" w:rsidP="004405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blachodachówki na istniejącej konstrukcji – 21,00m2</w:t>
      </w:r>
    </w:p>
    <w:p w:rsidR="00440548" w:rsidRDefault="00440548" w:rsidP="004405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C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gąsiorów dachowych  – 4,2 mb</w:t>
      </w:r>
    </w:p>
    <w:p w:rsidR="00795DFC" w:rsidRDefault="00795DFC" w:rsidP="00795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795DFC" w:rsidRDefault="00795DFC" w:rsidP="00795D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zakresu prac określonych w § 1:</w:t>
      </w:r>
    </w:p>
    <w:p w:rsidR="00795DFC" w:rsidRDefault="00795DFC" w:rsidP="00795DF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rozpoczęcie ustala się od </w:t>
      </w:r>
      <w:r>
        <w:rPr>
          <w:rFonts w:ascii="Times New Roman" w:hAnsi="Times New Roman" w:cs="Times New Roman"/>
          <w:b/>
          <w:sz w:val="24"/>
          <w:szCs w:val="24"/>
        </w:rPr>
        <w:t>dnia  podpisania umowy,</w:t>
      </w:r>
    </w:p>
    <w:p w:rsidR="00795DFC" w:rsidRDefault="00795DFC" w:rsidP="00795DF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zakończenie prac ustala się do </w:t>
      </w:r>
      <w:r w:rsidR="00440548">
        <w:rPr>
          <w:rFonts w:ascii="Times New Roman" w:hAnsi="Times New Roman" w:cs="Times New Roman"/>
          <w:sz w:val="24"/>
          <w:szCs w:val="24"/>
        </w:rPr>
        <w:t>10.08</w:t>
      </w:r>
      <w:r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</w:p>
    <w:p w:rsidR="00795DFC" w:rsidRDefault="00795DFC" w:rsidP="00795DFC">
      <w:pPr>
        <w:pStyle w:val="Bezodstpw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795DFC" w:rsidRDefault="00795DFC" w:rsidP="00795DF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obowiązującą je formą wynagrodzenia będzie wynagrodzenie w formie ryczałtu.</w:t>
      </w:r>
    </w:p>
    <w:p w:rsidR="00795DFC" w:rsidRDefault="00795DFC" w:rsidP="00795DF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Ustalone w tej formie niezmienne wynagrodzenie Wykonawcy wyraża się w kwocie :</w:t>
      </w:r>
    </w:p>
    <w:p w:rsidR="00795DFC" w:rsidRDefault="00440548" w:rsidP="00795DFC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</w:p>
    <w:p w:rsidR="00795DFC" w:rsidRDefault="00795DFC" w:rsidP="00795DFC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złotych: </w:t>
      </w:r>
      <w:r w:rsidR="0044054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795DFC" w:rsidRDefault="00795DFC" w:rsidP="00795DFC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Niedoszacowanie, pominięcie oraz brak rozpoznania zakresu przedmiotu umowy nie może być podstawą do żądania zmiany wynagrodzenia ryczałtowego określonego</w:t>
      </w:r>
      <w:r w:rsidR="005C66B4">
        <w:rPr>
          <w:rFonts w:ascii="Times New Roman" w:hAnsi="Times New Roman" w:cs="Times New Roman"/>
          <w:sz w:val="24"/>
          <w:szCs w:val="24"/>
        </w:rPr>
        <w:t xml:space="preserve"> w § 3</w:t>
      </w:r>
      <w:r>
        <w:rPr>
          <w:rFonts w:ascii="Times New Roman" w:hAnsi="Times New Roman" w:cs="Times New Roman"/>
          <w:sz w:val="24"/>
          <w:szCs w:val="24"/>
        </w:rPr>
        <w:t xml:space="preserve"> ust. 2 umowy.</w:t>
      </w:r>
    </w:p>
    <w:p w:rsidR="00795DFC" w:rsidRDefault="00795DFC" w:rsidP="00795DFC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za przedmiot umowy odbędzie się jednorazowo po wykonaniu przez Wykonawcę przedmiotu umowy.</w:t>
      </w:r>
    </w:p>
    <w:p w:rsidR="00795DFC" w:rsidRDefault="00795DFC" w:rsidP="00795DFC">
      <w:pPr>
        <w:pStyle w:val="Akapitzlist"/>
        <w:numPr>
          <w:ilvl w:val="0"/>
          <w:numId w:val="3"/>
        </w:numPr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zostanie uregulowana w ciągu 7 dni od daty doręczenia faktury na wskazany                   w fakturze numer rachunku bankowego. </w:t>
      </w:r>
    </w:p>
    <w:p w:rsidR="00795DFC" w:rsidRDefault="00795DFC" w:rsidP="00795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795DFC" w:rsidRDefault="00795DFC" w:rsidP="0079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Zamawiającemu przysługuje prawo odstąpienia od umowy w przypadku:</w:t>
      </w:r>
    </w:p>
    <w:p w:rsidR="00795DFC" w:rsidRDefault="00795DFC" w:rsidP="00795DF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istotnej zmiany okoliczności powodującej, że wykonanie umowy nie leży                      w interesie publicznym, czego nie można było przewidzieć w chwili zawarcia umowy. Odstąpienie od umowy w tym wypadku może nastąpić w terminie 30 dni od daty powzięcia wiadomości o tych okolicznościach.</w:t>
      </w:r>
    </w:p>
    <w:p w:rsidR="00795DFC" w:rsidRDefault="00795DFC" w:rsidP="00795DF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Wykonawca:</w:t>
      </w:r>
    </w:p>
    <w:p w:rsidR="00795DFC" w:rsidRDefault="00795DFC" w:rsidP="00795DFC">
      <w:pPr>
        <w:pStyle w:val="Akapitzlist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dotrzymał terminu realizacji ustalonego w umowie,</w:t>
      </w:r>
    </w:p>
    <w:p w:rsidR="00795DFC" w:rsidRDefault="00795DFC" w:rsidP="00795DFC">
      <w:pPr>
        <w:pStyle w:val="Akapitzlist"/>
        <w:numPr>
          <w:ilvl w:val="0"/>
          <w:numId w:val="5"/>
        </w:numPr>
        <w:spacing w:after="24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wykonał przedmiotu umowy zgodnie z jej postanowieniami.</w:t>
      </w:r>
    </w:p>
    <w:p w:rsidR="00795DFC" w:rsidRDefault="00795DFC" w:rsidP="00795DF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795DFC" w:rsidRDefault="00795DFC" w:rsidP="00795DFC">
      <w:pPr>
        <w:pStyle w:val="Akapitzlist"/>
        <w:numPr>
          <w:ilvl w:val="0"/>
          <w:numId w:val="6"/>
        </w:numPr>
        <w:tabs>
          <w:tab w:val="left" w:pos="284"/>
        </w:tabs>
        <w:spacing w:after="200" w:line="276" w:lineRule="auto"/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zapłaci Zamawiającemu kary umowne w następujących przypadkach                        i   wysokościach:</w:t>
      </w:r>
    </w:p>
    <w:p w:rsidR="00795DFC" w:rsidRDefault="00795DFC" w:rsidP="00795DFC">
      <w:pPr>
        <w:pStyle w:val="Akapitzlist"/>
        <w:numPr>
          <w:ilvl w:val="0"/>
          <w:numId w:val="7"/>
        </w:numPr>
        <w:tabs>
          <w:tab w:val="left" w:pos="284"/>
        </w:tabs>
        <w:spacing w:after="200"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opóźnienie w wykonaniu usługi  w wysokości 1%  wynagrodzenia brutto określonego w § 3</w:t>
      </w:r>
      <w:r w:rsidR="005C66B4">
        <w:rPr>
          <w:rFonts w:ascii="Times New Roman" w:hAnsi="Times New Roman"/>
          <w:bCs/>
          <w:sz w:val="24"/>
          <w:szCs w:val="24"/>
        </w:rPr>
        <w:t xml:space="preserve"> ust. 2 </w:t>
      </w:r>
      <w:r>
        <w:rPr>
          <w:rFonts w:ascii="Times New Roman" w:hAnsi="Times New Roman"/>
          <w:bCs/>
          <w:sz w:val="24"/>
          <w:szCs w:val="24"/>
        </w:rPr>
        <w:t>umowy za każdy dzień zwłoki.</w:t>
      </w:r>
    </w:p>
    <w:p w:rsidR="00795DFC" w:rsidRDefault="00795DFC" w:rsidP="00795DFC">
      <w:pPr>
        <w:pStyle w:val="Akapitzlist"/>
        <w:numPr>
          <w:ilvl w:val="0"/>
          <w:numId w:val="8"/>
        </w:numPr>
        <w:tabs>
          <w:tab w:val="left" w:pos="284"/>
        </w:tabs>
        <w:spacing w:after="200"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Za odstąpienie od umowy przez Zamawiającego z przyczyn wymienionych w §  4 pkt.2 niniejszej umowy - w wysokości 10 %  wynagrodzenia brutto określonego w § 3 ust. 2 niniejszej umowy.</w:t>
      </w:r>
    </w:p>
    <w:p w:rsidR="00795DFC" w:rsidRDefault="00795DFC" w:rsidP="00795DFC">
      <w:pPr>
        <w:pStyle w:val="Akapitzlist"/>
        <w:numPr>
          <w:ilvl w:val="0"/>
          <w:numId w:val="8"/>
        </w:numPr>
        <w:tabs>
          <w:tab w:val="left" w:pos="284"/>
        </w:tabs>
        <w:spacing w:after="200"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Za odstąpienie od umowy przez Wykonawcę z przyczyn niezależnych od Zamawiającego - w wysokości 10 %  wynagrodzenia brutto określonego w § 3 ust. 2  niniejszej umowy.</w:t>
      </w:r>
    </w:p>
    <w:p w:rsidR="00795DFC" w:rsidRDefault="00795DFC" w:rsidP="00795DFC">
      <w:pPr>
        <w:pStyle w:val="Akapitzlist"/>
        <w:numPr>
          <w:ilvl w:val="0"/>
          <w:numId w:val="6"/>
        </w:numPr>
        <w:tabs>
          <w:tab w:val="left" w:pos="284"/>
        </w:tabs>
        <w:spacing w:after="200" w:line="276" w:lineRule="auto"/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wyraża zgodę na potrącenie kar umownych z przysługującego mu z tytułu niniejszej umowy wynagrodzenia po wcześniejszym poinformowaniu przez zamawiającego.</w:t>
      </w:r>
    </w:p>
    <w:p w:rsidR="00795DFC" w:rsidRDefault="00795DFC" w:rsidP="00795DFC">
      <w:pPr>
        <w:pStyle w:val="Akapitzlist"/>
        <w:numPr>
          <w:ilvl w:val="0"/>
          <w:numId w:val="6"/>
        </w:numPr>
        <w:tabs>
          <w:tab w:val="left" w:pos="284"/>
        </w:tabs>
        <w:spacing w:after="200" w:line="276" w:lineRule="auto"/>
        <w:ind w:left="284" w:right="70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ma prawo do dochodzenia na zasadach ogólnych odszkodowania przewyższającego kary umowne.</w:t>
      </w:r>
    </w:p>
    <w:p w:rsidR="00795DFC" w:rsidRDefault="00795DFC" w:rsidP="00795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795DFC" w:rsidRDefault="00795DFC" w:rsidP="00795DF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Zamawiającemu gwarancji jakości na przedmiot umowy. Okres gwarancji obejmuje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24 miesiące.</w:t>
      </w:r>
    </w:p>
    <w:p w:rsidR="00795DFC" w:rsidRDefault="00795DFC" w:rsidP="00795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95DFC" w:rsidRDefault="00795DFC" w:rsidP="00795DF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przy wykonywaniu niniejszej umowy, strony zobowiązują się rozstrzygać polubownie.</w:t>
      </w:r>
    </w:p>
    <w:p w:rsidR="00795DFC" w:rsidRDefault="00795DFC" w:rsidP="00795DF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braku możliwości polubownego załatwienia sporów, będą one rozstrzygane przez sąd właściwy dla siedziby Zamawiającego.</w:t>
      </w:r>
    </w:p>
    <w:p w:rsidR="00795DFC" w:rsidRDefault="00795DFC" w:rsidP="00795DF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nieregulowanych niniejszą umową stosuje się przepisy Kodeksu Cywilnego.</w:t>
      </w:r>
    </w:p>
    <w:p w:rsidR="00795DFC" w:rsidRDefault="00795DFC" w:rsidP="00795DF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treści umowy wymagają dla swojej ważności formy pisemnej.</w:t>
      </w:r>
    </w:p>
    <w:p w:rsidR="00795DFC" w:rsidRDefault="00795DFC" w:rsidP="00795DF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trzech jednobrzmiących egzemplarzach, dwa egzemplarze otrzymuje Zamawiający i jeden Wykonawcy.</w:t>
      </w:r>
    </w:p>
    <w:p w:rsidR="00D16F37" w:rsidRDefault="00D16F37" w:rsidP="00440548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16F37" w:rsidRDefault="00D16F37" w:rsidP="00440548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952B12" w:rsidRDefault="00795DFC" w:rsidP="00440548">
      <w:pPr>
        <w:ind w:left="284"/>
      </w:pPr>
      <w:r>
        <w:rPr>
          <w:rFonts w:ascii="Times New Roman" w:hAnsi="Times New Roman" w:cs="Times New Roman"/>
          <w:b/>
          <w:sz w:val="24"/>
          <w:szCs w:val="24"/>
        </w:rPr>
        <w:t>ZAMAW</w:t>
      </w:r>
      <w:r w:rsidR="00440548">
        <w:rPr>
          <w:rFonts w:ascii="Times New Roman" w:hAnsi="Times New Roman" w:cs="Times New Roman"/>
          <w:b/>
          <w:sz w:val="24"/>
          <w:szCs w:val="24"/>
        </w:rPr>
        <w:t>IĄCY                                                                          WYKONAWCA</w:t>
      </w:r>
    </w:p>
    <w:sectPr w:rsidR="00952B12" w:rsidSect="00D16F37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551"/>
    <w:multiLevelType w:val="hybridMultilevel"/>
    <w:tmpl w:val="10620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685F"/>
    <w:multiLevelType w:val="hybridMultilevel"/>
    <w:tmpl w:val="03BCA3AC"/>
    <w:lvl w:ilvl="0" w:tplc="8FB46FC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F6512"/>
    <w:multiLevelType w:val="hybridMultilevel"/>
    <w:tmpl w:val="1D9A04DE"/>
    <w:lvl w:ilvl="0" w:tplc="56849A4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A8B0D10"/>
    <w:multiLevelType w:val="hybridMultilevel"/>
    <w:tmpl w:val="E68E5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44CC5"/>
    <w:multiLevelType w:val="hybridMultilevel"/>
    <w:tmpl w:val="509E4F36"/>
    <w:lvl w:ilvl="0" w:tplc="9D1232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8D365F"/>
    <w:multiLevelType w:val="hybridMultilevel"/>
    <w:tmpl w:val="FD2C2B12"/>
    <w:lvl w:ilvl="0" w:tplc="DC844FE2">
      <w:start w:val="1"/>
      <w:numFmt w:val="decimal"/>
      <w:lvlText w:val="%1.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FBD2998"/>
    <w:multiLevelType w:val="hybridMultilevel"/>
    <w:tmpl w:val="EB10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25752"/>
    <w:multiLevelType w:val="hybridMultilevel"/>
    <w:tmpl w:val="B4827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11DFA"/>
    <w:multiLevelType w:val="hybridMultilevel"/>
    <w:tmpl w:val="EEDE6914"/>
    <w:lvl w:ilvl="0" w:tplc="A6C42916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E528F0"/>
    <w:multiLevelType w:val="hybridMultilevel"/>
    <w:tmpl w:val="81841E48"/>
    <w:lvl w:ilvl="0" w:tplc="32BA624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842"/>
    <w:rsid w:val="001E7BD0"/>
    <w:rsid w:val="003C30C3"/>
    <w:rsid w:val="003E5842"/>
    <w:rsid w:val="0041489D"/>
    <w:rsid w:val="00440548"/>
    <w:rsid w:val="00511EE2"/>
    <w:rsid w:val="005C66B4"/>
    <w:rsid w:val="006D0E51"/>
    <w:rsid w:val="00795DFC"/>
    <w:rsid w:val="00952B12"/>
    <w:rsid w:val="00B87736"/>
    <w:rsid w:val="00D16F37"/>
    <w:rsid w:val="00F5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5DFC"/>
    <w:pPr>
      <w:ind w:left="720"/>
      <w:contextualSpacing/>
    </w:pPr>
  </w:style>
  <w:style w:type="paragraph" w:customStyle="1" w:styleId="Standard">
    <w:name w:val="Standard"/>
    <w:rsid w:val="00795DFC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kern w:val="3"/>
      <w:sz w:val="24"/>
    </w:rPr>
  </w:style>
  <w:style w:type="paragraph" w:customStyle="1" w:styleId="Bezodstpw1">
    <w:name w:val="Bez odstępów1"/>
    <w:rsid w:val="00795DFC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95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oeaprzasnysz@da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</dc:creator>
  <cp:keywords/>
  <dc:description/>
  <cp:lastModifiedBy>Ja</cp:lastModifiedBy>
  <cp:revision>4</cp:revision>
  <dcterms:created xsi:type="dcterms:W3CDTF">2018-07-03T07:29:00Z</dcterms:created>
  <dcterms:modified xsi:type="dcterms:W3CDTF">2018-07-05T10:32:00Z</dcterms:modified>
</cp:coreProperties>
</file>